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D09F3" w14:textId="77777777" w:rsidR="00F46BA7" w:rsidRPr="009B6D47" w:rsidRDefault="00F46BA7" w:rsidP="009B6D47">
      <w:pPr>
        <w:spacing w:after="120"/>
        <w:ind w:left="142"/>
        <w:jc w:val="both"/>
        <w:rPr>
          <w:rFonts w:ascii="Tahoma" w:hAnsi="Tahoma" w:cs="Tahoma"/>
          <w:sz w:val="20"/>
          <w:szCs w:val="20"/>
        </w:rPr>
      </w:pPr>
    </w:p>
    <w:tbl>
      <w:tblPr>
        <w:tblStyle w:val="ListTable4-Accent2"/>
        <w:tblW w:w="5000" w:type="pct"/>
        <w:tblLook w:val="04A0" w:firstRow="1" w:lastRow="0" w:firstColumn="1" w:lastColumn="0" w:noHBand="0" w:noVBand="1"/>
      </w:tblPr>
      <w:tblGrid>
        <w:gridCol w:w="4540"/>
        <w:gridCol w:w="5372"/>
      </w:tblGrid>
      <w:tr w:rsidR="003A275F" w:rsidRPr="009B6D47" w14:paraId="6E30FCD6" w14:textId="77777777" w:rsidTr="002C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04ABC92" w14:textId="6B06456B"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t>C.2. Partner Organisation</w:t>
            </w:r>
          </w:p>
        </w:tc>
      </w:tr>
      <w:tr w:rsidR="00F46BA7" w:rsidRPr="009B6D47" w14:paraId="31968AD8" w14:textId="1F5344CA"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39CABBE1" w14:textId="57D424C9"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PIC: </w:t>
            </w:r>
          </w:p>
        </w:tc>
        <w:tc>
          <w:tcPr>
            <w:tcW w:w="2710" w:type="pct"/>
          </w:tcPr>
          <w:p w14:paraId="5882BE2A" w14:textId="0094157B"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998069182</w:t>
            </w:r>
          </w:p>
        </w:tc>
      </w:tr>
      <w:tr w:rsidR="00F46BA7" w:rsidRPr="009B6D47" w14:paraId="38077019" w14:textId="2AC647B9" w:rsidTr="002C234F">
        <w:tc>
          <w:tcPr>
            <w:cnfStyle w:val="001000000000" w:firstRow="0" w:lastRow="0" w:firstColumn="1" w:lastColumn="0" w:oddVBand="0" w:evenVBand="0" w:oddHBand="0" w:evenHBand="0" w:firstRowFirstColumn="0" w:firstRowLastColumn="0" w:lastRowFirstColumn="0" w:lastRowLastColumn="0"/>
            <w:tcW w:w="2290" w:type="pct"/>
          </w:tcPr>
          <w:p w14:paraId="77594DB7" w14:textId="78F8E64D" w:rsidR="00F46BA7" w:rsidRPr="009B6D47" w:rsidRDefault="00F46BA7" w:rsidP="009B6D47">
            <w:pPr>
              <w:spacing w:after="120"/>
              <w:jc w:val="both"/>
              <w:rPr>
                <w:rFonts w:ascii="Tahoma" w:hAnsi="Tahoma" w:cs="Tahoma"/>
                <w:sz w:val="20"/>
                <w:szCs w:val="20"/>
                <w:lang w:val="en-US"/>
              </w:rPr>
            </w:pPr>
            <w:r w:rsidRPr="009B6D47">
              <w:rPr>
                <w:rFonts w:ascii="Tahoma" w:hAnsi="Tahoma" w:cs="Tahoma"/>
                <w:sz w:val="20"/>
                <w:szCs w:val="20"/>
              </w:rPr>
              <w:t>Full legal name (in national language</w:t>
            </w:r>
            <w:r w:rsidRPr="009B6D47">
              <w:rPr>
                <w:rFonts w:ascii="Tahoma" w:hAnsi="Tahoma" w:cs="Tahoma"/>
                <w:sz w:val="20"/>
                <w:szCs w:val="20"/>
                <w:lang w:val="en-US"/>
              </w:rPr>
              <w:t xml:space="preserve"> </w:t>
            </w:r>
            <w:r w:rsidRPr="009B6D47">
              <w:rPr>
                <w:rFonts w:ascii="Tahoma" w:hAnsi="Tahoma" w:cs="Tahoma"/>
                <w:sz w:val="20"/>
                <w:szCs w:val="20"/>
              </w:rPr>
              <w:t>):</w:t>
            </w:r>
          </w:p>
        </w:tc>
        <w:tc>
          <w:tcPr>
            <w:tcW w:w="2710" w:type="pct"/>
          </w:tcPr>
          <w:p w14:paraId="13BA3E5B" w14:textId="4D84C150"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l-GR"/>
              </w:rPr>
              <w:t>Ινστιτούτο</w:t>
            </w:r>
            <w:r w:rsidRPr="009B6D47">
              <w:rPr>
                <w:rFonts w:ascii="Tahoma" w:hAnsi="Tahoma" w:cs="Tahoma"/>
                <w:sz w:val="20"/>
                <w:szCs w:val="20"/>
                <w:lang w:val="en-US"/>
              </w:rPr>
              <w:t xml:space="preserve"> </w:t>
            </w:r>
            <w:r w:rsidRPr="009B6D47">
              <w:rPr>
                <w:rFonts w:ascii="Tahoma" w:hAnsi="Tahoma" w:cs="Tahoma"/>
                <w:sz w:val="20"/>
                <w:szCs w:val="20"/>
                <w:lang w:val="el-GR"/>
              </w:rPr>
              <w:t>Ανάπτυξης</w:t>
            </w:r>
            <w:r w:rsidRPr="009B6D47">
              <w:rPr>
                <w:rFonts w:ascii="Tahoma" w:hAnsi="Tahoma" w:cs="Tahoma"/>
                <w:sz w:val="20"/>
                <w:szCs w:val="20"/>
                <w:lang w:val="en-US"/>
              </w:rPr>
              <w:t xml:space="preserve"> </w:t>
            </w:r>
            <w:r w:rsidRPr="009B6D47">
              <w:rPr>
                <w:rFonts w:ascii="Tahoma" w:hAnsi="Tahoma" w:cs="Tahoma"/>
                <w:sz w:val="20"/>
                <w:szCs w:val="20"/>
                <w:lang w:val="el-GR"/>
              </w:rPr>
              <w:t>Επιχειρηματικότητας</w:t>
            </w:r>
          </w:p>
        </w:tc>
      </w:tr>
      <w:tr w:rsidR="00F46BA7" w:rsidRPr="009B6D47" w14:paraId="72821513" w14:textId="6AF6DABC"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10644A46" w14:textId="7A212015" w:rsidR="00F46BA7" w:rsidRPr="009B6D47" w:rsidRDefault="00F46BA7" w:rsidP="009B6D47">
            <w:pPr>
              <w:spacing w:after="120"/>
              <w:jc w:val="both"/>
              <w:rPr>
                <w:rFonts w:ascii="Tahoma" w:hAnsi="Tahoma" w:cs="Tahoma"/>
                <w:sz w:val="20"/>
                <w:szCs w:val="20"/>
                <w:lang w:val="en-US"/>
              </w:rPr>
            </w:pPr>
            <w:r w:rsidRPr="009B6D47">
              <w:rPr>
                <w:rFonts w:ascii="Tahoma" w:hAnsi="Tahoma" w:cs="Tahoma"/>
                <w:sz w:val="20"/>
                <w:szCs w:val="20"/>
              </w:rPr>
              <w:t xml:space="preserve">Full legal name (Latin characters): </w:t>
            </w:r>
          </w:p>
        </w:tc>
        <w:tc>
          <w:tcPr>
            <w:tcW w:w="2710" w:type="pct"/>
          </w:tcPr>
          <w:p w14:paraId="1B32488C" w14:textId="63D8B575"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lang w:val="en-US"/>
              </w:rPr>
              <w:t>Institute of Entrepreneurship Development</w:t>
            </w:r>
          </w:p>
        </w:tc>
      </w:tr>
      <w:tr w:rsidR="00F46BA7" w:rsidRPr="009B6D47" w14:paraId="66FCABEF" w14:textId="7315EC10" w:rsidTr="002C234F">
        <w:tc>
          <w:tcPr>
            <w:cnfStyle w:val="001000000000" w:firstRow="0" w:lastRow="0" w:firstColumn="1" w:lastColumn="0" w:oddVBand="0" w:evenVBand="0" w:oddHBand="0" w:evenHBand="0" w:firstRowFirstColumn="0" w:firstRowLastColumn="0" w:lastRowFirstColumn="0" w:lastRowLastColumn="0"/>
            <w:tcW w:w="2290" w:type="pct"/>
          </w:tcPr>
          <w:p w14:paraId="036F7C35" w14:textId="0ABB4D5B"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Acronym: </w:t>
            </w:r>
          </w:p>
        </w:tc>
        <w:tc>
          <w:tcPr>
            <w:tcW w:w="2710" w:type="pct"/>
          </w:tcPr>
          <w:p w14:paraId="2B0E0D69" w14:textId="4E9359B9"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IED</w:t>
            </w:r>
          </w:p>
        </w:tc>
      </w:tr>
      <w:tr w:rsidR="00F46BA7" w:rsidRPr="009B6D47" w14:paraId="319FE5B2" w14:textId="552548B0"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065CCFE3" w14:textId="4DAB204D"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National ID (if applicable): </w:t>
            </w:r>
          </w:p>
        </w:tc>
        <w:tc>
          <w:tcPr>
            <w:tcW w:w="2710" w:type="pct"/>
          </w:tcPr>
          <w:p w14:paraId="12627616" w14:textId="3902FBB8"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999152155</w:t>
            </w:r>
          </w:p>
        </w:tc>
      </w:tr>
      <w:tr w:rsidR="00F46BA7" w:rsidRPr="009B6D47" w14:paraId="3465FCC0" w14:textId="6658DDEA" w:rsidTr="002C234F">
        <w:tc>
          <w:tcPr>
            <w:cnfStyle w:val="001000000000" w:firstRow="0" w:lastRow="0" w:firstColumn="1" w:lastColumn="0" w:oddVBand="0" w:evenVBand="0" w:oddHBand="0" w:evenHBand="0" w:firstRowFirstColumn="0" w:firstRowLastColumn="0" w:lastRowFirstColumn="0" w:lastRowLastColumn="0"/>
            <w:tcW w:w="2290" w:type="pct"/>
          </w:tcPr>
          <w:p w14:paraId="5E3BBA46" w14:textId="228EFA73"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Department (if applicable): </w:t>
            </w:r>
          </w:p>
        </w:tc>
        <w:tc>
          <w:tcPr>
            <w:tcW w:w="2710" w:type="pct"/>
          </w:tcPr>
          <w:p w14:paraId="7A46557D" w14:textId="622ABFAE"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F46BA7" w:rsidRPr="009B6D47" w14:paraId="1A0F30A0" w14:textId="774A836F"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479E2C1D" w14:textId="56F19915"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Address: </w:t>
            </w:r>
          </w:p>
        </w:tc>
        <w:tc>
          <w:tcPr>
            <w:tcW w:w="2710" w:type="pct"/>
          </w:tcPr>
          <w:p w14:paraId="00A1303D" w14:textId="5E9F1B06" w:rsidR="00F46BA7" w:rsidRPr="009B6D47" w:rsidRDefault="00C918F5"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C918F5">
              <w:rPr>
                <w:rFonts w:ascii="Tahoma" w:hAnsi="Tahoma" w:cs="Tahoma"/>
                <w:sz w:val="20"/>
                <w:szCs w:val="20"/>
              </w:rPr>
              <w:t>169 Iroon Politechniou str.</w:t>
            </w:r>
          </w:p>
        </w:tc>
      </w:tr>
      <w:tr w:rsidR="00F46BA7" w:rsidRPr="009B6D47" w14:paraId="66DD3EF7" w14:textId="42C451D4" w:rsidTr="002C234F">
        <w:tc>
          <w:tcPr>
            <w:cnfStyle w:val="001000000000" w:firstRow="0" w:lastRow="0" w:firstColumn="1" w:lastColumn="0" w:oddVBand="0" w:evenVBand="0" w:oddHBand="0" w:evenHBand="0" w:firstRowFirstColumn="0" w:firstRowLastColumn="0" w:lastRowFirstColumn="0" w:lastRowLastColumn="0"/>
            <w:tcW w:w="2290" w:type="pct"/>
          </w:tcPr>
          <w:p w14:paraId="53C926AB" w14:textId="2FA52371"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Country: </w:t>
            </w:r>
          </w:p>
        </w:tc>
        <w:tc>
          <w:tcPr>
            <w:tcW w:w="2710" w:type="pct"/>
          </w:tcPr>
          <w:p w14:paraId="0083F84E" w14:textId="6D4D776C"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Greece</w:t>
            </w:r>
          </w:p>
        </w:tc>
      </w:tr>
      <w:tr w:rsidR="00F46BA7" w:rsidRPr="009B6D47" w14:paraId="453B0825" w14:textId="61D96F72"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50C5898F" w14:textId="1EC4A2EE"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Region: </w:t>
            </w:r>
          </w:p>
        </w:tc>
        <w:tc>
          <w:tcPr>
            <w:tcW w:w="2710" w:type="pct"/>
          </w:tcPr>
          <w:p w14:paraId="6D956192" w14:textId="78AB4C9D"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Thessaly</w:t>
            </w:r>
          </w:p>
        </w:tc>
      </w:tr>
      <w:tr w:rsidR="00F46BA7" w:rsidRPr="009B6D47" w14:paraId="114B1442" w14:textId="16CD1EB2" w:rsidTr="002C234F">
        <w:tc>
          <w:tcPr>
            <w:cnfStyle w:val="001000000000" w:firstRow="0" w:lastRow="0" w:firstColumn="1" w:lastColumn="0" w:oddVBand="0" w:evenVBand="0" w:oddHBand="0" w:evenHBand="0" w:firstRowFirstColumn="0" w:firstRowLastColumn="0" w:lastRowFirstColumn="0" w:lastRowLastColumn="0"/>
            <w:tcW w:w="2290" w:type="pct"/>
          </w:tcPr>
          <w:p w14:paraId="04B43B14" w14:textId="03E8CE80"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P.O. Box: </w:t>
            </w:r>
          </w:p>
        </w:tc>
        <w:tc>
          <w:tcPr>
            <w:tcW w:w="2710" w:type="pct"/>
          </w:tcPr>
          <w:p w14:paraId="561F417E" w14:textId="1546AC71"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F46BA7" w:rsidRPr="009B6D47" w14:paraId="3AFADCBC" w14:textId="08206CC6"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0854DEFA" w14:textId="1B531546"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Post code: </w:t>
            </w:r>
          </w:p>
        </w:tc>
        <w:tc>
          <w:tcPr>
            <w:tcW w:w="2710" w:type="pct"/>
          </w:tcPr>
          <w:p w14:paraId="5EF98DEB" w14:textId="0D19EC1E" w:rsidR="00F46BA7" w:rsidRPr="009B6D47" w:rsidRDefault="00043C3A"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43C3A">
              <w:rPr>
                <w:rFonts w:ascii="Tahoma" w:hAnsi="Tahoma" w:cs="Tahoma"/>
                <w:sz w:val="20"/>
                <w:szCs w:val="20"/>
              </w:rPr>
              <w:t>41223</w:t>
            </w:r>
            <w:bookmarkStart w:id="0" w:name="_GoBack"/>
            <w:bookmarkEnd w:id="0"/>
          </w:p>
        </w:tc>
      </w:tr>
      <w:tr w:rsidR="00F46BA7" w:rsidRPr="009B6D47" w14:paraId="36E6DE66" w14:textId="26C64DBC" w:rsidTr="002C234F">
        <w:tc>
          <w:tcPr>
            <w:cnfStyle w:val="001000000000" w:firstRow="0" w:lastRow="0" w:firstColumn="1" w:lastColumn="0" w:oddVBand="0" w:evenVBand="0" w:oddHBand="0" w:evenHBand="0" w:firstRowFirstColumn="0" w:firstRowLastColumn="0" w:lastRowFirstColumn="0" w:lastRowLastColumn="0"/>
            <w:tcW w:w="2290" w:type="pct"/>
          </w:tcPr>
          <w:p w14:paraId="44F2EFD0"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CEDEX:</w:t>
            </w:r>
          </w:p>
        </w:tc>
        <w:tc>
          <w:tcPr>
            <w:tcW w:w="2710" w:type="pct"/>
          </w:tcPr>
          <w:p w14:paraId="20A0E537" w14:textId="55543117" w:rsidR="00F46BA7" w:rsidRPr="009B6D47" w:rsidRDefault="00936F01"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w:t>
            </w:r>
          </w:p>
        </w:tc>
      </w:tr>
      <w:tr w:rsidR="00F46BA7" w:rsidRPr="009B6D47" w14:paraId="4CB297FF" w14:textId="57862022"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51EEAEBE" w14:textId="17CF58AE"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City: </w:t>
            </w:r>
          </w:p>
        </w:tc>
        <w:tc>
          <w:tcPr>
            <w:tcW w:w="2710" w:type="pct"/>
          </w:tcPr>
          <w:p w14:paraId="4F8B982F" w14:textId="0889BED7"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Larissa</w:t>
            </w:r>
          </w:p>
        </w:tc>
      </w:tr>
      <w:tr w:rsidR="00F46BA7" w:rsidRPr="009B6D47" w14:paraId="4E7FB94F" w14:textId="395A2921" w:rsidTr="002C234F">
        <w:tc>
          <w:tcPr>
            <w:cnfStyle w:val="001000000000" w:firstRow="0" w:lastRow="0" w:firstColumn="1" w:lastColumn="0" w:oddVBand="0" w:evenVBand="0" w:oddHBand="0" w:evenHBand="0" w:firstRowFirstColumn="0" w:firstRowLastColumn="0" w:lastRowFirstColumn="0" w:lastRowLastColumn="0"/>
            <w:tcW w:w="2290" w:type="pct"/>
          </w:tcPr>
          <w:p w14:paraId="7A7DFDD4" w14:textId="48BA956C"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Website: </w:t>
            </w:r>
          </w:p>
        </w:tc>
        <w:tc>
          <w:tcPr>
            <w:tcW w:w="2710" w:type="pct"/>
          </w:tcPr>
          <w:p w14:paraId="52E89999" w14:textId="2350AA4A" w:rsidR="00F46BA7" w:rsidRPr="009B6D47" w:rsidRDefault="00AA304D"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AA304D">
              <w:rPr>
                <w:rFonts w:ascii="Tahoma" w:hAnsi="Tahoma" w:cs="Tahoma"/>
                <w:sz w:val="20"/>
                <w:szCs w:val="20"/>
              </w:rPr>
              <w:t>http://ied.eu/</w:t>
            </w:r>
          </w:p>
        </w:tc>
      </w:tr>
      <w:tr w:rsidR="00F46BA7" w:rsidRPr="009B6D47" w14:paraId="1033C689" w14:textId="40596EC7"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14F4D8F4" w14:textId="591996E6"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E-mail: </w:t>
            </w:r>
          </w:p>
        </w:tc>
        <w:tc>
          <w:tcPr>
            <w:tcW w:w="2710" w:type="pct"/>
          </w:tcPr>
          <w:p w14:paraId="41FBAD39" w14:textId="3CF4FF4A" w:rsidR="00F46BA7" w:rsidRPr="009B6D47" w:rsidRDefault="00AA304D"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A304D">
              <w:rPr>
                <w:rFonts w:ascii="Tahoma" w:hAnsi="Tahoma" w:cs="Tahoma"/>
                <w:sz w:val="20"/>
                <w:szCs w:val="20"/>
              </w:rPr>
              <w:t>info@ied.eu</w:t>
            </w:r>
          </w:p>
        </w:tc>
      </w:tr>
      <w:tr w:rsidR="00F46BA7" w:rsidRPr="009B6D47" w14:paraId="10F2E53C" w14:textId="6F3130E1" w:rsidTr="002C234F">
        <w:tc>
          <w:tcPr>
            <w:cnfStyle w:val="001000000000" w:firstRow="0" w:lastRow="0" w:firstColumn="1" w:lastColumn="0" w:oddVBand="0" w:evenVBand="0" w:oddHBand="0" w:evenHBand="0" w:firstRowFirstColumn="0" w:firstRowLastColumn="0" w:lastRowFirstColumn="0" w:lastRowLastColumn="0"/>
            <w:tcW w:w="2290" w:type="pct"/>
          </w:tcPr>
          <w:p w14:paraId="2D542A98" w14:textId="21ABBB29"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Telephone 1: </w:t>
            </w:r>
          </w:p>
        </w:tc>
        <w:tc>
          <w:tcPr>
            <w:tcW w:w="2710" w:type="pct"/>
          </w:tcPr>
          <w:p w14:paraId="4D2D2B63" w14:textId="5437CA71"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r w:rsidR="00F46BA7" w:rsidRPr="009B6D47" w14:paraId="2755E57B" w14:textId="58E65459"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5150E45F"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Telephone 2:</w:t>
            </w:r>
          </w:p>
        </w:tc>
        <w:tc>
          <w:tcPr>
            <w:tcW w:w="2710" w:type="pct"/>
          </w:tcPr>
          <w:p w14:paraId="173EBCF1" w14:textId="19EC111B" w:rsidR="00F46BA7" w:rsidRPr="009B6D47" w:rsidRDefault="00936F01"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w:t>
            </w:r>
          </w:p>
        </w:tc>
      </w:tr>
      <w:tr w:rsidR="00F46BA7" w:rsidRPr="009B6D47" w14:paraId="41931CA5" w14:textId="5CE31E86" w:rsidTr="002C234F">
        <w:tc>
          <w:tcPr>
            <w:cnfStyle w:val="001000000000" w:firstRow="0" w:lastRow="0" w:firstColumn="1" w:lastColumn="0" w:oddVBand="0" w:evenVBand="0" w:oddHBand="0" w:evenHBand="0" w:firstRowFirstColumn="0" w:firstRowLastColumn="0" w:lastRowFirstColumn="0" w:lastRowLastColumn="0"/>
            <w:tcW w:w="2290" w:type="pct"/>
          </w:tcPr>
          <w:p w14:paraId="255178C6" w14:textId="2C6B071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Fax: </w:t>
            </w:r>
          </w:p>
        </w:tc>
        <w:tc>
          <w:tcPr>
            <w:tcW w:w="2710" w:type="pct"/>
          </w:tcPr>
          <w:p w14:paraId="1016E4A2" w14:textId="20FBD061"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bl>
    <w:p w14:paraId="655DF2CF" w14:textId="77777777" w:rsidR="00906BF6" w:rsidRPr="009B6D47" w:rsidRDefault="00906BF6" w:rsidP="009B6D47">
      <w:pPr>
        <w:spacing w:after="120"/>
        <w:jc w:val="both"/>
        <w:rPr>
          <w:rFonts w:ascii="Tahoma" w:hAnsi="Tahoma" w:cs="Tahoma"/>
          <w:sz w:val="20"/>
          <w:szCs w:val="20"/>
        </w:rPr>
      </w:pPr>
    </w:p>
    <w:tbl>
      <w:tblPr>
        <w:tblStyle w:val="ListTable4-Accent2"/>
        <w:tblW w:w="5000" w:type="pct"/>
        <w:tblLook w:val="04A0" w:firstRow="1" w:lastRow="0" w:firstColumn="1" w:lastColumn="0" w:noHBand="0" w:noVBand="1"/>
      </w:tblPr>
      <w:tblGrid>
        <w:gridCol w:w="4540"/>
        <w:gridCol w:w="5372"/>
      </w:tblGrid>
      <w:tr w:rsidR="003A275F" w:rsidRPr="009B6D47" w14:paraId="68A5B6C5" w14:textId="77777777" w:rsidTr="002C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275B4CC" w14:textId="7AE54843"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t>C.2.1.Profile</w:t>
            </w:r>
          </w:p>
        </w:tc>
      </w:tr>
      <w:tr w:rsidR="00F46BA7" w:rsidRPr="009B6D47" w14:paraId="5623C7F6" w14:textId="6FD455DF"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122FFDAE" w14:textId="53DE7A1C"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Type of Organisation: </w:t>
            </w:r>
          </w:p>
        </w:tc>
        <w:tc>
          <w:tcPr>
            <w:tcW w:w="2710" w:type="pct"/>
          </w:tcPr>
          <w:p w14:paraId="3FEF3C08" w14:textId="18FF6CED"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NGO</w:t>
            </w:r>
          </w:p>
        </w:tc>
      </w:tr>
      <w:tr w:rsidR="00F46BA7" w:rsidRPr="009B6D47" w14:paraId="65FC72A2" w14:textId="57DEC7A9" w:rsidTr="002C234F">
        <w:tc>
          <w:tcPr>
            <w:cnfStyle w:val="001000000000" w:firstRow="0" w:lastRow="0" w:firstColumn="1" w:lastColumn="0" w:oddVBand="0" w:evenVBand="0" w:oddHBand="0" w:evenHBand="0" w:firstRowFirstColumn="0" w:firstRowLastColumn="0" w:lastRowFirstColumn="0" w:lastRowLastColumn="0"/>
            <w:tcW w:w="2290" w:type="pct"/>
          </w:tcPr>
          <w:p w14:paraId="35BB1AB5" w14:textId="5A7EB264"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Is the partner organisation a public body? </w:t>
            </w:r>
          </w:p>
        </w:tc>
        <w:tc>
          <w:tcPr>
            <w:tcW w:w="2710" w:type="pct"/>
          </w:tcPr>
          <w:p w14:paraId="189E868C" w14:textId="498E9B18" w:rsidR="00F46BA7" w:rsidRPr="009B6D47" w:rsidRDefault="00F46BA7"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No - private</w:t>
            </w:r>
          </w:p>
        </w:tc>
      </w:tr>
      <w:tr w:rsidR="00F46BA7" w:rsidRPr="009B6D47" w14:paraId="00B720F2" w14:textId="149C6EC5"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20C6ABBC" w14:textId="2FE6A73A"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 xml:space="preserve">Is the partner organisation a non-profit? </w:t>
            </w:r>
          </w:p>
        </w:tc>
        <w:tc>
          <w:tcPr>
            <w:tcW w:w="2710" w:type="pct"/>
          </w:tcPr>
          <w:p w14:paraId="50524119" w14:textId="3EAA3AB5" w:rsidR="00F46BA7" w:rsidRPr="009B6D47" w:rsidRDefault="00F46BA7"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yes</w:t>
            </w:r>
          </w:p>
        </w:tc>
      </w:tr>
    </w:tbl>
    <w:p w14:paraId="49F0E8A6" w14:textId="77777777" w:rsidR="00906BF6" w:rsidRPr="009B6D47" w:rsidRDefault="00906BF6" w:rsidP="009B6D47">
      <w:pPr>
        <w:spacing w:after="120"/>
        <w:jc w:val="both"/>
        <w:rPr>
          <w:rFonts w:ascii="Tahoma" w:hAnsi="Tahoma" w:cs="Tahoma"/>
          <w:sz w:val="20"/>
          <w:szCs w:val="20"/>
        </w:rPr>
      </w:pPr>
    </w:p>
    <w:tbl>
      <w:tblPr>
        <w:tblStyle w:val="ListTable4-Accent2"/>
        <w:tblW w:w="5000" w:type="pct"/>
        <w:tblLook w:val="04A0" w:firstRow="1" w:lastRow="0" w:firstColumn="1" w:lastColumn="0" w:noHBand="0" w:noVBand="1"/>
      </w:tblPr>
      <w:tblGrid>
        <w:gridCol w:w="9912"/>
      </w:tblGrid>
      <w:tr w:rsidR="00F46BA7" w:rsidRPr="009B6D47" w14:paraId="097CA5E3" w14:textId="77777777" w:rsidTr="002C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775B3B9" w14:textId="4B7D0242" w:rsidR="00F46BA7" w:rsidRPr="009B6D47" w:rsidRDefault="009A2A66" w:rsidP="009B6D47">
            <w:pPr>
              <w:spacing w:after="120"/>
              <w:jc w:val="both"/>
              <w:rPr>
                <w:rFonts w:ascii="Tahoma" w:hAnsi="Tahoma" w:cs="Tahoma"/>
                <w:sz w:val="22"/>
                <w:szCs w:val="22"/>
              </w:rPr>
            </w:pPr>
            <w:r w:rsidRPr="009B6D47">
              <w:rPr>
                <w:rFonts w:ascii="Tahoma" w:hAnsi="Tahoma" w:cs="Tahoma"/>
                <w:sz w:val="22"/>
                <w:szCs w:val="22"/>
              </w:rPr>
              <w:t xml:space="preserve">C.2.2. Background and Experience </w:t>
            </w:r>
          </w:p>
        </w:tc>
      </w:tr>
      <w:tr w:rsidR="00F46BA7" w:rsidRPr="009B6D47" w14:paraId="00CDB706" w14:textId="77777777"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F4BB9A"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Please briefly present the partner organisation (e.g. its type, size, scope of work, areas of specific expertise, specific social context and, if relevant, the quality system used):</w:t>
            </w:r>
          </w:p>
        </w:tc>
      </w:tr>
      <w:tr w:rsidR="00F46BA7" w:rsidRPr="009B6D47" w14:paraId="7FCDD2CB" w14:textId="77777777" w:rsidTr="002C234F">
        <w:tc>
          <w:tcPr>
            <w:cnfStyle w:val="001000000000" w:firstRow="0" w:lastRow="0" w:firstColumn="1" w:lastColumn="0" w:oddVBand="0" w:evenVBand="0" w:oddHBand="0" w:evenHBand="0" w:firstRowFirstColumn="0" w:firstRowLastColumn="0" w:lastRowFirstColumn="0" w:lastRowLastColumn="0"/>
            <w:tcW w:w="5000" w:type="pct"/>
          </w:tcPr>
          <w:p w14:paraId="6EF31DDE" w14:textId="77777777" w:rsidR="00F46BA7" w:rsidRPr="009B6D47" w:rsidRDefault="00F46BA7" w:rsidP="009B6D47">
            <w:pPr>
              <w:spacing w:after="120"/>
              <w:jc w:val="both"/>
              <w:rPr>
                <w:rFonts w:ascii="Tahoma" w:hAnsi="Tahoma" w:cs="Tahoma"/>
                <w:sz w:val="20"/>
                <w:szCs w:val="20"/>
              </w:rPr>
            </w:pPr>
          </w:p>
        </w:tc>
      </w:tr>
      <w:tr w:rsidR="00F46BA7" w:rsidRPr="009B6D47" w14:paraId="66EA381C" w14:textId="77777777" w:rsidTr="002C234F">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000" w:type="pct"/>
          </w:tcPr>
          <w:p w14:paraId="77056622" w14:textId="28EA222B"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The Institute of Entrepreneurship Development (iED) is a Greek NGO committed to the promotion of innovation and the enhancing of the spirit of entrepreneurship.</w:t>
            </w:r>
            <w:r w:rsidR="009B6D47" w:rsidRPr="009B6D47">
              <w:rPr>
                <w:rFonts w:ascii="Tahoma" w:hAnsi="Tahoma" w:cs="Tahoma"/>
                <w:b w:val="0"/>
                <w:sz w:val="20"/>
                <w:szCs w:val="20"/>
                <w:lang w:val="en-US"/>
              </w:rPr>
              <w:t xml:space="preserve"> </w:t>
            </w:r>
            <w:r w:rsidRPr="009B6D47">
              <w:rPr>
                <w:rFonts w:ascii="Tahoma" w:hAnsi="Tahoma" w:cs="Tahoma"/>
                <w:b w:val="0"/>
                <w:sz w:val="20"/>
                <w:szCs w:val="20"/>
                <w:lang w:val="en-US"/>
              </w:rPr>
              <w:t xml:space="preserve">By recognizing entrepreneurship as a crucial factor for the development and cohesion of societies, we develop research and are in a position to provide innovative solutions that facilitate the growth of healthy entrepreneurship and promote employment. </w:t>
            </w:r>
          </w:p>
          <w:p w14:paraId="252C0EF4"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In order to achieve our goal, we adopt an anthropocentric approach and cooperate with social, academic and business partners from Greece and abroad, aiming at producing and transferring know how, promoting entrepreneurial culture and enhancing the effectiveness and viability of enterprises.</w:t>
            </w:r>
          </w:p>
          <w:p w14:paraId="39209F98" w14:textId="08AFC394" w:rsidR="009B6D47" w:rsidRPr="009B6D47" w:rsidRDefault="009C2559"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Pr>
                <w:rFonts w:ascii="Tahoma" w:hAnsi="Tahoma" w:cs="Tahoma"/>
                <w:b w:val="0"/>
                <w:sz w:val="20"/>
                <w:szCs w:val="20"/>
                <w:lang w:val="en-US"/>
              </w:rPr>
              <w:t>In our thirteen</w:t>
            </w:r>
            <w:r w:rsidRPr="009B6D47">
              <w:rPr>
                <w:rFonts w:ascii="Tahoma" w:hAnsi="Tahoma" w:cs="Tahoma"/>
                <w:b w:val="0"/>
                <w:sz w:val="20"/>
                <w:szCs w:val="20"/>
                <w:lang w:val="en-US"/>
              </w:rPr>
              <w:t>-year</w:t>
            </w:r>
            <w:r w:rsidR="009B6D47" w:rsidRPr="009B6D47">
              <w:rPr>
                <w:rFonts w:ascii="Tahoma" w:hAnsi="Tahoma" w:cs="Tahoma"/>
                <w:b w:val="0"/>
                <w:sz w:val="20"/>
                <w:szCs w:val="20"/>
                <w:lang w:val="en-US"/>
              </w:rPr>
              <w:t xml:space="preserve"> long activation, we have participated among others in the planning, implementation and evaluation of more than 100 National and European projects, something which gave us a unique insight in the </w:t>
            </w:r>
            <w:r w:rsidR="009B6D47" w:rsidRPr="009B6D47">
              <w:rPr>
                <w:rFonts w:ascii="Tahoma" w:hAnsi="Tahoma" w:cs="Tahoma"/>
                <w:b w:val="0"/>
                <w:sz w:val="20"/>
                <w:szCs w:val="20"/>
                <w:lang w:val="en-US"/>
              </w:rPr>
              <w:lastRenderedPageBreak/>
              <w:t xml:space="preserve">practical aspects of implementing large scale co-funded projects and also provided us with an extremely wide network of collaborating organizations from both Greece and abroad. </w:t>
            </w:r>
          </w:p>
          <w:p w14:paraId="339751DA" w14:textId="77777777" w:rsidR="009B6D47" w:rsidRPr="009B6D47" w:rsidRDefault="009B6D47"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Our participation in the aforementioned projects gave us also the opportunity to produce and collect a large number of innovative tools and products on all aspects of entrepreneurship and lifelong learning, available to be further processed and utilized by any other interested organization.</w:t>
            </w:r>
          </w:p>
          <w:p w14:paraId="6D7B0E6D" w14:textId="79214A9D"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 xml:space="preserve">Since 2005, the year of establishment of iED, we have been oriented towards that direction and have implemented a wealth of actions and initiatives, which have made us a highly specialized organization in the following indicative </w:t>
            </w:r>
            <w:r w:rsidRPr="008E1F5F">
              <w:rPr>
                <w:rFonts w:ascii="Tahoma" w:hAnsi="Tahoma" w:cs="Tahoma"/>
                <w:b w:val="0"/>
                <w:sz w:val="20"/>
                <w:szCs w:val="20"/>
                <w:u w:val="single"/>
                <w:lang w:val="en-US"/>
              </w:rPr>
              <w:t>fields of expertise</w:t>
            </w:r>
            <w:r w:rsidRPr="009B6D47">
              <w:rPr>
                <w:rFonts w:ascii="Tahoma" w:hAnsi="Tahoma" w:cs="Tahoma"/>
                <w:b w:val="0"/>
                <w:sz w:val="20"/>
                <w:szCs w:val="20"/>
                <w:lang w:val="en-US"/>
              </w:rPr>
              <w:t>:</w:t>
            </w:r>
          </w:p>
          <w:p w14:paraId="19CCD56F"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Entrepreneurship</w:t>
            </w:r>
          </w:p>
          <w:p w14:paraId="6224C69C"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Innovation, on-going consultancy, support and strategic visioning that all lead to the enhancing of the spirit of entrepreneurship.</w:t>
            </w:r>
          </w:p>
          <w:p w14:paraId="4799B3C3"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Education and training</w:t>
            </w:r>
          </w:p>
          <w:p w14:paraId="6E921063"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Diagnosing the educational and training needs of individuals and groups, developing of training curricula and delivery of customized training courses.</w:t>
            </w:r>
          </w:p>
          <w:p w14:paraId="2836E20D"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Employment and social inclusion</w:t>
            </w:r>
          </w:p>
          <w:p w14:paraId="5C8AD2EE"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Identifying skills gaps, cultivating necessary skills and dexterities for successful labor market inclusion, developing professional profiles, investing in comprehensive career guidance and lifelong consultancy.</w:t>
            </w:r>
          </w:p>
          <w:p w14:paraId="047B8496"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 xml:space="preserve">Regional Development </w:t>
            </w:r>
          </w:p>
          <w:p w14:paraId="119A274A"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Measures targeted at local and regional development through the mapping of available resources and the maximizing of their potential.</w:t>
            </w:r>
          </w:p>
          <w:p w14:paraId="387CAED5"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E-learning</w:t>
            </w:r>
          </w:p>
          <w:p w14:paraId="224BE3D8"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Learning design and development, online applications, custom learning solutions and placing education and training in a virtual environment.</w:t>
            </w:r>
          </w:p>
          <w:p w14:paraId="7CEC15F4"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Youth</w:t>
            </w:r>
          </w:p>
          <w:p w14:paraId="0813246F"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Facilitating youth inclusion and participation in all walks of life.</w:t>
            </w:r>
          </w:p>
          <w:p w14:paraId="259F1D0A" w14:textId="77777777" w:rsidR="001031B1" w:rsidRPr="009B6D47" w:rsidRDefault="001031B1" w:rsidP="009B6D47">
            <w:pPr>
              <w:pStyle w:val="ListParagraph"/>
              <w:numPr>
                <w:ilvl w:val="0"/>
                <w:numId w:val="3"/>
              </w:numPr>
              <w:tabs>
                <w:tab w:val="left" w:pos="3649"/>
                <w:tab w:val="left" w:pos="5349"/>
                <w:tab w:val="left" w:pos="7992"/>
                <w:tab w:val="left" w:pos="9409"/>
                <w:tab w:val="left" w:pos="10778"/>
              </w:tabs>
              <w:spacing w:after="120"/>
              <w:jc w:val="both"/>
              <w:rPr>
                <w:rFonts w:ascii="Tahoma" w:hAnsi="Tahoma" w:cs="Tahoma"/>
                <w:sz w:val="20"/>
                <w:szCs w:val="20"/>
                <w:lang w:val="en-US"/>
              </w:rPr>
            </w:pPr>
            <w:r w:rsidRPr="009B6D47">
              <w:rPr>
                <w:rFonts w:ascii="Tahoma" w:hAnsi="Tahoma" w:cs="Tahoma"/>
                <w:sz w:val="20"/>
                <w:szCs w:val="20"/>
                <w:lang w:val="en-US"/>
              </w:rPr>
              <w:t xml:space="preserve">SMEs </w:t>
            </w:r>
          </w:p>
          <w:p w14:paraId="24E565BC" w14:textId="6429E086"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Start-up assistance, reliable business guidance through all stages of operation and custom made training solutions enhance the viability and potential of SMEs</w:t>
            </w:r>
          </w:p>
          <w:p w14:paraId="05B05152"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p>
          <w:p w14:paraId="2C3A52C1" w14:textId="77777777" w:rsidR="001031B1" w:rsidRPr="009B6D47" w:rsidRDefault="001031B1"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 xml:space="preserve">Here at iED we provide the following integrated, custom-made </w:t>
            </w:r>
            <w:r w:rsidRPr="008E1F5F">
              <w:rPr>
                <w:rFonts w:ascii="Tahoma" w:hAnsi="Tahoma" w:cs="Tahoma"/>
                <w:b w:val="0"/>
                <w:sz w:val="20"/>
                <w:szCs w:val="20"/>
                <w:u w:val="single"/>
                <w:lang w:val="en-US"/>
              </w:rPr>
              <w:t>services</w:t>
            </w:r>
            <w:r w:rsidRPr="009B6D47">
              <w:rPr>
                <w:rFonts w:ascii="Tahoma" w:hAnsi="Tahoma" w:cs="Tahoma"/>
                <w:b w:val="0"/>
                <w:sz w:val="20"/>
                <w:szCs w:val="20"/>
                <w:lang w:val="en-US"/>
              </w:rPr>
              <w:t xml:space="preserve"> to our target groups:</w:t>
            </w:r>
          </w:p>
          <w:p w14:paraId="54858F47" w14:textId="6A2308A1"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1. Business consulting &amp; support</w:t>
            </w:r>
          </w:p>
          <w:p w14:paraId="22D6767A" w14:textId="77777777"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2. Improvement and certification of professional skills</w:t>
            </w:r>
          </w:p>
          <w:p w14:paraId="188BFE70" w14:textId="4C405E5A"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 xml:space="preserve">3. Organizational support </w:t>
            </w:r>
            <w:r w:rsidR="009B6D47" w:rsidRPr="009B6D47">
              <w:rPr>
                <w:rFonts w:ascii="Tahoma" w:hAnsi="Tahoma" w:cs="Tahoma"/>
                <w:b w:val="0"/>
                <w:sz w:val="20"/>
                <w:szCs w:val="20"/>
                <w:lang w:val="en-US"/>
              </w:rPr>
              <w:t xml:space="preserve">&amp; production and transfer of </w:t>
            </w:r>
            <w:r w:rsidRPr="009B6D47">
              <w:rPr>
                <w:rFonts w:ascii="Tahoma" w:hAnsi="Tahoma" w:cs="Tahoma"/>
                <w:b w:val="0"/>
                <w:sz w:val="20"/>
                <w:szCs w:val="20"/>
                <w:lang w:val="en-US"/>
              </w:rPr>
              <w:t>innovation and know-how</w:t>
            </w:r>
          </w:p>
          <w:p w14:paraId="4DACD98A" w14:textId="77777777" w:rsidR="001031B1"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4. Project planning, submission and management</w:t>
            </w:r>
          </w:p>
          <w:p w14:paraId="161CB8CC" w14:textId="0593CC15" w:rsidR="00F46BA7" w:rsidRPr="009B6D47" w:rsidRDefault="001031B1" w:rsidP="009B6D47">
            <w:pPr>
              <w:tabs>
                <w:tab w:val="left" w:pos="3649"/>
                <w:tab w:val="left" w:pos="5349"/>
                <w:tab w:val="left" w:pos="7992"/>
                <w:tab w:val="left" w:pos="9409"/>
                <w:tab w:val="left" w:pos="10778"/>
              </w:tabs>
              <w:spacing w:after="120"/>
              <w:ind w:left="720"/>
              <w:jc w:val="both"/>
              <w:rPr>
                <w:rFonts w:ascii="Tahoma" w:hAnsi="Tahoma" w:cs="Tahoma"/>
                <w:b w:val="0"/>
                <w:sz w:val="20"/>
                <w:szCs w:val="20"/>
                <w:lang w:val="en-US"/>
              </w:rPr>
            </w:pPr>
            <w:r w:rsidRPr="009B6D47">
              <w:rPr>
                <w:rFonts w:ascii="Tahoma" w:hAnsi="Tahoma" w:cs="Tahoma"/>
                <w:b w:val="0"/>
                <w:sz w:val="20"/>
                <w:szCs w:val="20"/>
                <w:lang w:val="en-US"/>
              </w:rPr>
              <w:t>5. Information technology applications to facilitate learnin</w:t>
            </w:r>
            <w:r w:rsidR="009B6D47" w:rsidRPr="009B6D47">
              <w:rPr>
                <w:rFonts w:ascii="Tahoma" w:hAnsi="Tahoma" w:cs="Tahoma"/>
                <w:b w:val="0"/>
                <w:sz w:val="20"/>
                <w:szCs w:val="20"/>
                <w:lang w:val="en-US"/>
              </w:rPr>
              <w:t>g and entrepreneurial processes</w:t>
            </w:r>
          </w:p>
        </w:tc>
      </w:tr>
      <w:tr w:rsidR="00F46BA7" w:rsidRPr="009B6D47" w14:paraId="34649810" w14:textId="77777777" w:rsidTr="002C234F">
        <w:trPr>
          <w:trHeight w:val="312"/>
        </w:trPr>
        <w:tc>
          <w:tcPr>
            <w:cnfStyle w:val="001000000000" w:firstRow="0" w:lastRow="0" w:firstColumn="1" w:lastColumn="0" w:oddVBand="0" w:evenVBand="0" w:oddHBand="0" w:evenHBand="0" w:firstRowFirstColumn="0" w:firstRowLastColumn="0" w:lastRowFirstColumn="0" w:lastRowLastColumn="0"/>
            <w:tcW w:w="5000" w:type="pct"/>
          </w:tcPr>
          <w:p w14:paraId="4E8A8D89" w14:textId="77777777" w:rsidR="00F46BA7" w:rsidRPr="009B6D47" w:rsidRDefault="00F46BA7" w:rsidP="009B6D47">
            <w:pPr>
              <w:spacing w:after="120"/>
              <w:jc w:val="both"/>
              <w:rPr>
                <w:rFonts w:ascii="Tahoma" w:hAnsi="Tahoma" w:cs="Tahoma"/>
                <w:sz w:val="20"/>
                <w:szCs w:val="20"/>
              </w:rPr>
            </w:pPr>
          </w:p>
        </w:tc>
      </w:tr>
      <w:tr w:rsidR="00F46BA7" w:rsidRPr="009B6D47" w14:paraId="00010D14" w14:textId="77777777"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22A68BE" w14:textId="77777777" w:rsidR="00F46BA7" w:rsidRPr="009B6D47" w:rsidRDefault="00F46BA7" w:rsidP="009B6D47">
            <w:pPr>
              <w:spacing w:after="120"/>
              <w:jc w:val="both"/>
              <w:rPr>
                <w:rFonts w:ascii="Tahoma" w:hAnsi="Tahoma" w:cs="Tahoma"/>
                <w:sz w:val="20"/>
                <w:szCs w:val="20"/>
              </w:rPr>
            </w:pPr>
            <w:r w:rsidRPr="009B6D47">
              <w:rPr>
                <w:rFonts w:ascii="Tahoma" w:hAnsi="Tahoma" w:cs="Tahoma"/>
                <w:sz w:val="20"/>
                <w:szCs w:val="20"/>
              </w:rPr>
              <w:t>What are the activities and experience of the partner organisation in the areas relevant for this project? What are the skills and/or expertise of key persons involved in this project?</w:t>
            </w:r>
          </w:p>
        </w:tc>
      </w:tr>
      <w:tr w:rsidR="00F46BA7" w:rsidRPr="009B6D47" w14:paraId="40CEB183" w14:textId="77777777" w:rsidTr="002C234F">
        <w:tc>
          <w:tcPr>
            <w:cnfStyle w:val="001000000000" w:firstRow="0" w:lastRow="0" w:firstColumn="1" w:lastColumn="0" w:oddVBand="0" w:evenVBand="0" w:oddHBand="0" w:evenHBand="0" w:firstRowFirstColumn="0" w:firstRowLastColumn="0" w:lastRowFirstColumn="0" w:lastRowLastColumn="0"/>
            <w:tcW w:w="5000" w:type="pct"/>
          </w:tcPr>
          <w:p w14:paraId="435F79C1" w14:textId="77777777" w:rsidR="00F46BA7" w:rsidRPr="009B6D47" w:rsidRDefault="00F46BA7" w:rsidP="009B6D47">
            <w:pPr>
              <w:spacing w:after="120"/>
              <w:jc w:val="both"/>
              <w:rPr>
                <w:rFonts w:ascii="Tahoma" w:hAnsi="Tahoma" w:cs="Tahoma"/>
                <w:sz w:val="20"/>
                <w:szCs w:val="20"/>
              </w:rPr>
            </w:pPr>
          </w:p>
        </w:tc>
      </w:tr>
      <w:tr w:rsidR="00F46BA7" w:rsidRPr="009B6D47" w14:paraId="53A3244D" w14:textId="77777777"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47CD278" w14:textId="77777777" w:rsidR="00F46BA7" w:rsidRPr="009B6D47" w:rsidRDefault="00F46BA7" w:rsidP="009B6D47">
            <w:pPr>
              <w:tabs>
                <w:tab w:val="left" w:pos="3649"/>
                <w:tab w:val="left" w:pos="5349"/>
                <w:tab w:val="left" w:pos="7992"/>
                <w:tab w:val="left" w:pos="9409"/>
                <w:tab w:val="left" w:pos="10778"/>
              </w:tabs>
              <w:spacing w:after="120"/>
              <w:jc w:val="both"/>
              <w:rPr>
                <w:rFonts w:ascii="Tahoma" w:hAnsi="Tahoma" w:cs="Tahoma"/>
                <w:b w:val="0"/>
                <w:sz w:val="20"/>
                <w:szCs w:val="20"/>
                <w:lang w:val="en-US"/>
              </w:rPr>
            </w:pPr>
            <w:r w:rsidRPr="009B6D47">
              <w:rPr>
                <w:rFonts w:ascii="Tahoma" w:hAnsi="Tahoma" w:cs="Tahoma"/>
                <w:b w:val="0"/>
                <w:sz w:val="20"/>
                <w:szCs w:val="20"/>
                <w:lang w:val="en-US"/>
              </w:rPr>
              <w:t>The IED, as mentioned above, has vast experience in the implementation of national and EU projects, with a focus on the Lifelong Learning Programme. It has implemented a large number of projects on the certification of informal certifications in a number of different fields and will therefore bring forth this experience and know-</w:t>
            </w:r>
            <w:r w:rsidRPr="009B6D47">
              <w:rPr>
                <w:rFonts w:ascii="Tahoma" w:hAnsi="Tahoma" w:cs="Tahoma"/>
                <w:b w:val="0"/>
                <w:sz w:val="20"/>
                <w:szCs w:val="20"/>
                <w:lang w:val="en-US"/>
              </w:rPr>
              <w:lastRenderedPageBreak/>
              <w:t xml:space="preserve">how to the specific project by exploiting the methods and processes developed in these previous projects and further developing them to meet the specific needs of the specific project and target group. </w:t>
            </w:r>
          </w:p>
        </w:tc>
      </w:tr>
    </w:tbl>
    <w:p w14:paraId="491797B6" w14:textId="77777777" w:rsidR="00031525" w:rsidRPr="009B6D47" w:rsidRDefault="00031525" w:rsidP="009B6D47">
      <w:pPr>
        <w:spacing w:after="120"/>
        <w:jc w:val="both"/>
        <w:rPr>
          <w:rFonts w:ascii="Tahoma" w:hAnsi="Tahoma" w:cs="Tahoma"/>
          <w:sz w:val="20"/>
          <w:szCs w:val="20"/>
        </w:rPr>
      </w:pPr>
    </w:p>
    <w:tbl>
      <w:tblPr>
        <w:tblStyle w:val="ListTable4-Accent2"/>
        <w:tblW w:w="5000" w:type="pct"/>
        <w:tblLook w:val="01E0" w:firstRow="1" w:lastRow="1" w:firstColumn="1" w:lastColumn="1" w:noHBand="0" w:noVBand="0"/>
      </w:tblPr>
      <w:tblGrid>
        <w:gridCol w:w="2619"/>
        <w:gridCol w:w="7293"/>
      </w:tblGrid>
      <w:tr w:rsidR="00405756" w:rsidRPr="009B6D47" w14:paraId="0138F60D" w14:textId="77777777" w:rsidTr="002C234F">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321" w:type="pct"/>
          </w:tcPr>
          <w:p w14:paraId="13A9A528" w14:textId="77777777" w:rsidR="00405756" w:rsidRPr="009B6D47" w:rsidRDefault="00405756" w:rsidP="009B6D47">
            <w:pPr>
              <w:spacing w:after="120"/>
              <w:rPr>
                <w:rFonts w:ascii="Tahoma" w:hAnsi="Tahoma" w:cs="Tahoma"/>
                <w:b w:val="0"/>
                <w:bCs w:val="0"/>
                <w:sz w:val="22"/>
                <w:szCs w:val="22"/>
              </w:rPr>
            </w:pPr>
            <w:r w:rsidRPr="009B6D47">
              <w:rPr>
                <w:rFonts w:ascii="Tahoma" w:hAnsi="Tahoma" w:cs="Tahoma"/>
                <w:sz w:val="22"/>
                <w:szCs w:val="22"/>
              </w:rPr>
              <w:t>Name of staff member</w:t>
            </w:r>
          </w:p>
        </w:tc>
        <w:tc>
          <w:tcPr>
            <w:cnfStyle w:val="000100000000" w:firstRow="0" w:lastRow="0" w:firstColumn="0" w:lastColumn="1" w:oddVBand="0" w:evenVBand="0" w:oddHBand="0" w:evenHBand="0" w:firstRowFirstColumn="0" w:firstRowLastColumn="0" w:lastRowFirstColumn="0" w:lastRowLastColumn="0"/>
            <w:tcW w:w="3679" w:type="pct"/>
          </w:tcPr>
          <w:p w14:paraId="6E31A2A1" w14:textId="77777777" w:rsidR="00405756" w:rsidRPr="009B6D47" w:rsidRDefault="00405756" w:rsidP="009B6D47">
            <w:pPr>
              <w:spacing w:after="120"/>
              <w:jc w:val="both"/>
              <w:rPr>
                <w:rFonts w:ascii="Tahoma" w:hAnsi="Tahoma" w:cs="Tahoma"/>
                <w:bCs w:val="0"/>
                <w:i/>
                <w:sz w:val="22"/>
                <w:szCs w:val="22"/>
              </w:rPr>
            </w:pPr>
            <w:r w:rsidRPr="009B6D47">
              <w:rPr>
                <w:rFonts w:ascii="Tahoma" w:hAnsi="Tahoma" w:cs="Tahoma"/>
                <w:i/>
                <w:sz w:val="22"/>
                <w:szCs w:val="22"/>
              </w:rPr>
              <w:t>Summary of relevant skills and experience, including where relevant a list of recent publications related to the domain of the project.</w:t>
            </w:r>
          </w:p>
        </w:tc>
      </w:tr>
      <w:tr w:rsidR="00405756" w:rsidRPr="009B6D47" w14:paraId="6DD271DF" w14:textId="77777777" w:rsidTr="002C234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1" w:type="pct"/>
          </w:tcPr>
          <w:p w14:paraId="0143F212" w14:textId="77777777" w:rsidR="00405756" w:rsidRPr="009B6D47" w:rsidRDefault="00405756" w:rsidP="009B6D47">
            <w:pPr>
              <w:spacing w:after="120"/>
              <w:rPr>
                <w:rFonts w:ascii="Tahoma" w:hAnsi="Tahoma" w:cs="Tahoma"/>
                <w:b w:val="0"/>
                <w:bCs w:val="0"/>
                <w:sz w:val="20"/>
                <w:szCs w:val="20"/>
                <w:highlight w:val="yellow"/>
                <w:lang w:val="en-US"/>
              </w:rPr>
            </w:pPr>
            <w:r w:rsidRPr="009B6D47">
              <w:rPr>
                <w:rFonts w:ascii="Tahoma" w:hAnsi="Tahoma" w:cs="Tahoma"/>
                <w:b w:val="0"/>
                <w:sz w:val="20"/>
                <w:szCs w:val="20"/>
                <w:lang w:val="en-US"/>
              </w:rPr>
              <w:t>Dr. Anastasios Vasiliadis</w:t>
            </w:r>
          </w:p>
        </w:tc>
        <w:tc>
          <w:tcPr>
            <w:cnfStyle w:val="000100000000" w:firstRow="0" w:lastRow="0" w:firstColumn="0" w:lastColumn="1" w:oddVBand="0" w:evenVBand="0" w:oddHBand="0" w:evenHBand="0" w:firstRowFirstColumn="0" w:firstRowLastColumn="0" w:lastRowFirstColumn="0" w:lastRowLastColumn="0"/>
            <w:tcW w:w="3679" w:type="pct"/>
          </w:tcPr>
          <w:p w14:paraId="26AA4980" w14:textId="4ECE646A" w:rsidR="00405756" w:rsidRPr="009B6D47" w:rsidRDefault="00405756" w:rsidP="009B6D47">
            <w:pPr>
              <w:spacing w:after="120"/>
              <w:jc w:val="both"/>
              <w:rPr>
                <w:rFonts w:ascii="Tahoma" w:hAnsi="Tahoma" w:cs="Tahoma"/>
                <w:b w:val="0"/>
                <w:bCs w:val="0"/>
                <w:sz w:val="20"/>
                <w:szCs w:val="20"/>
                <w:lang w:val="en-US"/>
              </w:rPr>
            </w:pPr>
            <w:r w:rsidRPr="009B6D47">
              <w:rPr>
                <w:rFonts w:ascii="Tahoma" w:hAnsi="Tahoma" w:cs="Tahoma"/>
                <w:b w:val="0"/>
                <w:sz w:val="20"/>
                <w:szCs w:val="20"/>
                <w:lang w:val="en-US"/>
              </w:rPr>
              <w:t>Dr. Anastasios Vasiliadis: He holds a PhD from the Aegean University in Greece and is President of the IED. He has participated as a member of research teams of many European programmes (Adapt, Adapt II, Leonardo da Vinci, EQUAL), while simultaneously acting as a member in the evaluation team in programmes of Cordis and e-Ten. He is an associate professor at the Aegean University and also participates in the teams for the composition of educational materials for Greek universities. He has acquired great experience over the years in the materialization of national and EU projects, with a particular focus on entrepreneurship, disadvantaged groups of society an gender equality and employment.</w:t>
            </w:r>
          </w:p>
        </w:tc>
      </w:tr>
      <w:tr w:rsidR="00405756" w:rsidRPr="009B6D47" w14:paraId="16201D43" w14:textId="77777777" w:rsidTr="002C234F">
        <w:trPr>
          <w:trHeight w:val="425"/>
        </w:trPr>
        <w:tc>
          <w:tcPr>
            <w:cnfStyle w:val="001000000000" w:firstRow="0" w:lastRow="0" w:firstColumn="1" w:lastColumn="0" w:oddVBand="0" w:evenVBand="0" w:oddHBand="0" w:evenHBand="0" w:firstRowFirstColumn="0" w:firstRowLastColumn="0" w:lastRowFirstColumn="0" w:lastRowLastColumn="0"/>
            <w:tcW w:w="1321" w:type="pct"/>
          </w:tcPr>
          <w:p w14:paraId="0D19833F" w14:textId="77777777" w:rsidR="00405756" w:rsidRPr="009B6D47" w:rsidRDefault="00405756" w:rsidP="009B6D47">
            <w:pPr>
              <w:spacing w:after="120"/>
              <w:rPr>
                <w:rFonts w:ascii="Tahoma" w:hAnsi="Tahoma" w:cs="Tahoma"/>
                <w:b w:val="0"/>
                <w:bCs w:val="0"/>
                <w:sz w:val="20"/>
                <w:szCs w:val="20"/>
                <w:highlight w:val="yellow"/>
                <w:lang w:val="en-US"/>
              </w:rPr>
            </w:pPr>
            <w:r w:rsidRPr="009B6D47">
              <w:rPr>
                <w:rFonts w:ascii="Tahoma" w:hAnsi="Tahoma" w:cs="Tahoma"/>
                <w:b w:val="0"/>
                <w:sz w:val="20"/>
                <w:szCs w:val="20"/>
                <w:lang w:val="en-US"/>
              </w:rPr>
              <w:t>Dimitris Siakavelis</w:t>
            </w:r>
          </w:p>
        </w:tc>
        <w:tc>
          <w:tcPr>
            <w:cnfStyle w:val="000100000000" w:firstRow="0" w:lastRow="0" w:firstColumn="0" w:lastColumn="1" w:oddVBand="0" w:evenVBand="0" w:oddHBand="0" w:evenHBand="0" w:firstRowFirstColumn="0" w:firstRowLastColumn="0" w:lastRowFirstColumn="0" w:lastRowLastColumn="0"/>
            <w:tcW w:w="3679" w:type="pct"/>
          </w:tcPr>
          <w:p w14:paraId="26CCB3F2" w14:textId="459CEEB6" w:rsidR="00405756" w:rsidRPr="009B6D47" w:rsidRDefault="00405756" w:rsidP="009B6D47">
            <w:pPr>
              <w:spacing w:after="120"/>
              <w:jc w:val="both"/>
              <w:rPr>
                <w:rFonts w:ascii="Tahoma" w:hAnsi="Tahoma" w:cs="Tahoma"/>
                <w:b w:val="0"/>
                <w:bCs w:val="0"/>
                <w:sz w:val="20"/>
                <w:szCs w:val="20"/>
                <w:lang w:val="en-US"/>
              </w:rPr>
            </w:pPr>
            <w:r w:rsidRPr="009B6D47">
              <w:rPr>
                <w:rFonts w:ascii="Tahoma" w:hAnsi="Tahoma" w:cs="Tahoma"/>
                <w:b w:val="0"/>
                <w:sz w:val="20"/>
                <w:szCs w:val="20"/>
                <w:lang w:val="en-US"/>
              </w:rPr>
              <w:t xml:space="preserve">Dimitris Siakavelis: Holds a Degree in Informatics from the </w:t>
            </w:r>
            <w:r w:rsidR="00A15525" w:rsidRPr="009B6D47">
              <w:rPr>
                <w:rFonts w:ascii="Tahoma" w:hAnsi="Tahoma" w:cs="Tahoma"/>
                <w:b w:val="0"/>
                <w:sz w:val="20"/>
                <w:szCs w:val="20"/>
                <w:lang w:val="en-US"/>
              </w:rPr>
              <w:t>Technological Educational Institute of Thessaly in Greece</w:t>
            </w:r>
            <w:r w:rsidRPr="009B6D47">
              <w:rPr>
                <w:rFonts w:ascii="Tahoma" w:hAnsi="Tahoma" w:cs="Tahoma"/>
                <w:b w:val="0"/>
                <w:sz w:val="20"/>
                <w:szCs w:val="20"/>
                <w:lang w:val="en-US"/>
              </w:rPr>
              <w:t>. He is experienced in programming language &amp; databases, development and management of websites, Oracle SQL, PHP, HTML, Microsoft Frontpage and Office, as well as Photoshop and other such IT programs, while he has been working on many EU projects over the past years, materializing actions relating to technical and informatics aspects of the projects.</w:t>
            </w:r>
          </w:p>
        </w:tc>
      </w:tr>
      <w:tr w:rsidR="00722AA7" w:rsidRPr="009B6D47" w14:paraId="7925EDE4" w14:textId="77777777" w:rsidTr="002C234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1" w:type="pct"/>
          </w:tcPr>
          <w:p w14:paraId="66CD8DB0" w14:textId="066F7E41" w:rsidR="00722AA7" w:rsidRPr="00722AA7" w:rsidRDefault="00722AA7" w:rsidP="009B6D47">
            <w:pPr>
              <w:spacing w:after="120"/>
              <w:rPr>
                <w:rFonts w:ascii="Tahoma" w:hAnsi="Tahoma" w:cs="Tahoma"/>
                <w:b w:val="0"/>
                <w:sz w:val="20"/>
                <w:szCs w:val="20"/>
                <w:lang w:val="en-US"/>
              </w:rPr>
            </w:pPr>
            <w:r w:rsidRPr="00722AA7">
              <w:rPr>
                <w:rFonts w:ascii="Tahoma" w:hAnsi="Tahoma" w:cs="Tahoma"/>
                <w:b w:val="0"/>
                <w:sz w:val="20"/>
                <w:szCs w:val="20"/>
                <w:lang w:val="en-US"/>
              </w:rPr>
              <w:t>Panagiotis Koutoudis</w:t>
            </w:r>
          </w:p>
        </w:tc>
        <w:tc>
          <w:tcPr>
            <w:cnfStyle w:val="000100000000" w:firstRow="0" w:lastRow="0" w:firstColumn="0" w:lastColumn="1" w:oddVBand="0" w:evenVBand="0" w:oddHBand="0" w:evenHBand="0" w:firstRowFirstColumn="0" w:firstRowLastColumn="0" w:lastRowFirstColumn="0" w:lastRowLastColumn="0"/>
            <w:tcW w:w="3679" w:type="pct"/>
          </w:tcPr>
          <w:p w14:paraId="76C1855B" w14:textId="2916F125" w:rsidR="00722AA7" w:rsidRPr="00722AA7" w:rsidRDefault="00722AA7" w:rsidP="009B6D47">
            <w:pPr>
              <w:spacing w:after="120"/>
              <w:jc w:val="both"/>
              <w:rPr>
                <w:rFonts w:ascii="Tahoma" w:hAnsi="Tahoma" w:cs="Tahoma"/>
                <w:b w:val="0"/>
                <w:sz w:val="20"/>
                <w:szCs w:val="20"/>
                <w:lang w:val="en-US"/>
              </w:rPr>
            </w:pPr>
            <w:r w:rsidRPr="00722AA7">
              <w:rPr>
                <w:rFonts w:ascii="Tahoma" w:hAnsi="Tahoma" w:cs="Tahoma"/>
                <w:b w:val="0"/>
                <w:sz w:val="20"/>
                <w:szCs w:val="20"/>
                <w:lang w:val="en-US"/>
              </w:rPr>
              <w:t>Panagiotis Koutoudis</w:t>
            </w:r>
            <w:r>
              <w:rPr>
                <w:rFonts w:ascii="Tahoma" w:hAnsi="Tahoma" w:cs="Tahoma"/>
                <w:b w:val="0"/>
                <w:sz w:val="20"/>
                <w:szCs w:val="20"/>
                <w:lang w:val="en-US"/>
              </w:rPr>
              <w:t>:</w:t>
            </w:r>
            <w:r w:rsidRPr="00722AA7">
              <w:rPr>
                <w:rFonts w:ascii="Tahoma" w:hAnsi="Tahoma" w:cs="Tahoma"/>
                <w:b w:val="0"/>
                <w:sz w:val="20"/>
                <w:szCs w:val="20"/>
                <w:lang w:val="en-US"/>
              </w:rPr>
              <w:t xml:space="preserve"> holds a Master degree in Applied Economics and a basic degree in Economics from the Athens University of Economics. He works as an economist and as business consultant and he have vast experience in the management and implementation of national and European programs, with an emphasis on entrepreneurship and employment.</w:t>
            </w:r>
          </w:p>
        </w:tc>
      </w:tr>
      <w:tr w:rsidR="00722AA7" w:rsidRPr="00722AA7" w14:paraId="66C2642F" w14:textId="77777777" w:rsidTr="002C234F">
        <w:trPr>
          <w:trHeight w:val="425"/>
        </w:trPr>
        <w:tc>
          <w:tcPr>
            <w:cnfStyle w:val="001000000000" w:firstRow="0" w:lastRow="0" w:firstColumn="1" w:lastColumn="0" w:oddVBand="0" w:evenVBand="0" w:oddHBand="0" w:evenHBand="0" w:firstRowFirstColumn="0" w:firstRowLastColumn="0" w:lastRowFirstColumn="0" w:lastRowLastColumn="0"/>
            <w:tcW w:w="1321" w:type="pct"/>
          </w:tcPr>
          <w:p w14:paraId="39A4978C" w14:textId="28E959D6" w:rsidR="00722AA7" w:rsidRPr="00722AA7" w:rsidRDefault="00722AA7" w:rsidP="00722AA7">
            <w:pPr>
              <w:spacing w:after="120"/>
              <w:rPr>
                <w:rFonts w:ascii="Tahoma" w:hAnsi="Tahoma" w:cs="Tahoma"/>
                <w:b w:val="0"/>
                <w:sz w:val="20"/>
                <w:szCs w:val="20"/>
                <w:lang w:val="en-US"/>
              </w:rPr>
            </w:pPr>
            <w:r w:rsidRPr="00722AA7">
              <w:rPr>
                <w:rFonts w:ascii="Tahoma" w:hAnsi="Tahoma" w:cs="Tahoma"/>
                <w:b w:val="0"/>
                <w:sz w:val="20"/>
                <w:szCs w:val="20"/>
                <w:lang w:val="en-US"/>
              </w:rPr>
              <w:t>Theodor Alexandrou</w:t>
            </w:r>
          </w:p>
        </w:tc>
        <w:tc>
          <w:tcPr>
            <w:cnfStyle w:val="000100000000" w:firstRow="0" w:lastRow="0" w:firstColumn="0" w:lastColumn="1" w:oddVBand="0" w:evenVBand="0" w:oddHBand="0" w:evenHBand="0" w:firstRowFirstColumn="0" w:firstRowLastColumn="0" w:lastRowFirstColumn="0" w:lastRowLastColumn="0"/>
            <w:tcW w:w="3679" w:type="pct"/>
          </w:tcPr>
          <w:p w14:paraId="7A5695EB" w14:textId="34D34BFD" w:rsidR="00722AA7" w:rsidRPr="00722AA7" w:rsidRDefault="00722AA7" w:rsidP="00D7072F">
            <w:pPr>
              <w:spacing w:after="120"/>
              <w:jc w:val="both"/>
              <w:rPr>
                <w:rFonts w:ascii="Tahoma" w:hAnsi="Tahoma" w:cs="Tahoma"/>
                <w:b w:val="0"/>
                <w:sz w:val="20"/>
                <w:szCs w:val="20"/>
                <w:lang w:val="en-US"/>
              </w:rPr>
            </w:pPr>
            <w:r w:rsidRPr="00722AA7">
              <w:rPr>
                <w:rFonts w:ascii="Tahoma" w:hAnsi="Tahoma" w:cs="Tahoma"/>
                <w:b w:val="0"/>
                <w:sz w:val="20"/>
                <w:szCs w:val="20"/>
                <w:lang w:val="en-US"/>
              </w:rPr>
              <w:t>Theodor Alexandrou</w:t>
            </w:r>
            <w:r>
              <w:rPr>
                <w:rFonts w:ascii="Tahoma" w:hAnsi="Tahoma" w:cs="Tahoma"/>
                <w:b w:val="0"/>
                <w:sz w:val="20"/>
                <w:szCs w:val="20"/>
                <w:lang w:val="en-US"/>
              </w:rPr>
              <w:t>:</w:t>
            </w:r>
            <w:r w:rsidRPr="00722AA7">
              <w:rPr>
                <w:rFonts w:ascii="Tahoma" w:hAnsi="Tahoma" w:cs="Tahoma"/>
                <w:b w:val="0"/>
                <w:sz w:val="20"/>
                <w:szCs w:val="20"/>
                <w:lang w:val="en-US"/>
              </w:rPr>
              <w:t xml:space="preserve"> holds an MSc in Services Management and is working as a business consultant. He specializes in business consulting about entrepreneurship and has implemented various National and European programmes.</w:t>
            </w:r>
          </w:p>
        </w:tc>
      </w:tr>
      <w:tr w:rsidR="00D7072F" w:rsidRPr="00722AA7" w14:paraId="5693631B" w14:textId="77777777" w:rsidTr="002C234F">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1" w:type="pct"/>
          </w:tcPr>
          <w:p w14:paraId="51CAC91B" w14:textId="4E460215" w:rsidR="00D7072F" w:rsidRPr="00722AA7" w:rsidRDefault="00D7072F" w:rsidP="00722AA7">
            <w:pPr>
              <w:spacing w:after="120"/>
              <w:rPr>
                <w:rFonts w:ascii="Tahoma" w:hAnsi="Tahoma" w:cs="Tahoma"/>
                <w:sz w:val="20"/>
                <w:szCs w:val="20"/>
                <w:lang w:val="en-US"/>
              </w:rPr>
            </w:pPr>
            <w:r>
              <w:rPr>
                <w:rFonts w:ascii="Tahoma" w:hAnsi="Tahoma" w:cs="Tahoma"/>
                <w:b w:val="0"/>
                <w:sz w:val="20"/>
                <w:szCs w:val="20"/>
                <w:lang w:val="en-US"/>
              </w:rPr>
              <w:t>Mich</w:t>
            </w:r>
            <w:r w:rsidRPr="00722AA7">
              <w:rPr>
                <w:rFonts w:ascii="Tahoma" w:hAnsi="Tahoma" w:cs="Tahoma"/>
                <w:b w:val="0"/>
                <w:sz w:val="20"/>
                <w:szCs w:val="20"/>
                <w:lang w:val="en-US"/>
              </w:rPr>
              <w:t>alis Lagos</w:t>
            </w:r>
          </w:p>
        </w:tc>
        <w:tc>
          <w:tcPr>
            <w:cnfStyle w:val="000100000000" w:firstRow="0" w:lastRow="0" w:firstColumn="0" w:lastColumn="1" w:oddVBand="0" w:evenVBand="0" w:oddHBand="0" w:evenHBand="0" w:firstRowFirstColumn="0" w:firstRowLastColumn="0" w:lastRowFirstColumn="0" w:lastRowLastColumn="0"/>
            <w:tcW w:w="3679" w:type="pct"/>
          </w:tcPr>
          <w:p w14:paraId="6B91E1E1" w14:textId="7BB4CCA6" w:rsidR="00D7072F" w:rsidRPr="00722AA7" w:rsidRDefault="00D7072F" w:rsidP="00D7072F">
            <w:pPr>
              <w:spacing w:after="120"/>
              <w:jc w:val="both"/>
              <w:rPr>
                <w:rFonts w:ascii="Tahoma" w:hAnsi="Tahoma" w:cs="Tahoma"/>
                <w:sz w:val="20"/>
                <w:szCs w:val="20"/>
                <w:lang w:val="en-US"/>
              </w:rPr>
            </w:pPr>
            <w:r>
              <w:rPr>
                <w:rFonts w:ascii="Tahoma" w:hAnsi="Tahoma" w:cs="Tahoma"/>
                <w:b w:val="0"/>
                <w:sz w:val="20"/>
                <w:szCs w:val="20"/>
                <w:lang w:val="en-US"/>
              </w:rPr>
              <w:t>Mich</w:t>
            </w:r>
            <w:r w:rsidRPr="00722AA7">
              <w:rPr>
                <w:rFonts w:ascii="Tahoma" w:hAnsi="Tahoma" w:cs="Tahoma"/>
                <w:b w:val="0"/>
                <w:sz w:val="20"/>
                <w:szCs w:val="20"/>
                <w:lang w:val="en-US"/>
              </w:rPr>
              <w:t>alis Lagos</w:t>
            </w:r>
            <w:r>
              <w:rPr>
                <w:rFonts w:ascii="Tahoma" w:hAnsi="Tahoma" w:cs="Tahoma"/>
                <w:b w:val="0"/>
                <w:sz w:val="20"/>
                <w:szCs w:val="20"/>
                <w:lang w:val="en-US"/>
              </w:rPr>
              <w:t>:</w:t>
            </w:r>
            <w:r w:rsidRPr="00722AA7">
              <w:rPr>
                <w:rFonts w:ascii="Tahoma" w:hAnsi="Tahoma" w:cs="Tahoma"/>
                <w:b w:val="0"/>
                <w:sz w:val="20"/>
                <w:szCs w:val="20"/>
                <w:lang w:val="en-US"/>
              </w:rPr>
              <w:t xml:space="preserve"> </w:t>
            </w:r>
            <w:r w:rsidRPr="002C5C20">
              <w:rPr>
                <w:rFonts w:ascii="Tahoma" w:hAnsi="Tahoma" w:cs="Tahoma"/>
                <w:b w:val="0"/>
                <w:sz w:val="20"/>
                <w:szCs w:val="20"/>
                <w:lang w:val="en-US"/>
              </w:rPr>
              <w:t>He holds a degree in Business and Economics from the Technological Institute of Thessaly in Greece. He is dealing with the administration of National and EU projects and he has also actively participated in the implementation of studies and researches.</w:t>
            </w:r>
          </w:p>
        </w:tc>
      </w:tr>
      <w:tr w:rsidR="009A75A9" w:rsidRPr="00722AA7" w14:paraId="663DB2A0" w14:textId="77777777" w:rsidTr="002C234F">
        <w:trPr>
          <w:cnfStyle w:val="010000000000" w:firstRow="0" w:lastRow="1"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1" w:type="pct"/>
          </w:tcPr>
          <w:p w14:paraId="618CE07E" w14:textId="7EE3DEDF" w:rsidR="009A75A9" w:rsidRPr="009A75A9" w:rsidRDefault="009A75A9" w:rsidP="009A75A9">
            <w:pPr>
              <w:spacing w:after="120"/>
              <w:rPr>
                <w:rFonts w:ascii="Tahoma" w:hAnsi="Tahoma" w:cs="Tahoma"/>
                <w:b w:val="0"/>
                <w:sz w:val="20"/>
                <w:szCs w:val="20"/>
                <w:lang w:val="en-US"/>
              </w:rPr>
            </w:pPr>
            <w:r w:rsidRPr="009A75A9">
              <w:rPr>
                <w:rFonts w:ascii="Tahoma" w:hAnsi="Tahoma" w:cs="Tahoma"/>
                <w:b w:val="0"/>
                <w:sz w:val="20"/>
                <w:szCs w:val="20"/>
                <w:lang w:val="en-US"/>
              </w:rPr>
              <w:t>Panos Petsas</w:t>
            </w:r>
          </w:p>
        </w:tc>
        <w:tc>
          <w:tcPr>
            <w:cnfStyle w:val="000100000000" w:firstRow="0" w:lastRow="0" w:firstColumn="0" w:lastColumn="1" w:oddVBand="0" w:evenVBand="0" w:oddHBand="0" w:evenHBand="0" w:firstRowFirstColumn="0" w:firstRowLastColumn="0" w:lastRowFirstColumn="0" w:lastRowLastColumn="0"/>
            <w:tcW w:w="3679" w:type="pct"/>
          </w:tcPr>
          <w:p w14:paraId="748D27D3" w14:textId="39C03623" w:rsidR="009A75A9" w:rsidRPr="009A75A9" w:rsidRDefault="009A75A9" w:rsidP="00D7072F">
            <w:pPr>
              <w:spacing w:after="120"/>
              <w:jc w:val="both"/>
              <w:rPr>
                <w:rFonts w:ascii="Tahoma" w:hAnsi="Tahoma" w:cs="Tahoma"/>
                <w:b w:val="0"/>
                <w:sz w:val="20"/>
                <w:szCs w:val="20"/>
                <w:lang w:val="en-US"/>
              </w:rPr>
            </w:pPr>
            <w:r w:rsidRPr="009A75A9">
              <w:rPr>
                <w:rFonts w:ascii="Tahoma" w:hAnsi="Tahoma" w:cs="Tahoma"/>
                <w:b w:val="0"/>
                <w:sz w:val="20"/>
                <w:szCs w:val="20"/>
                <w:lang w:val="en-US"/>
              </w:rPr>
              <w:t>He has completed his studies in International and European Economic Studies at Athens University of Economics and Business. After finishing his internship in IED, he joined the team and since then, has been participating in the preparation of European proposals.</w:t>
            </w:r>
          </w:p>
        </w:tc>
      </w:tr>
    </w:tbl>
    <w:p w14:paraId="1927D65E" w14:textId="77777777" w:rsidR="00906BF6" w:rsidRDefault="00906BF6" w:rsidP="009B6D47">
      <w:pPr>
        <w:spacing w:after="120"/>
        <w:jc w:val="both"/>
        <w:rPr>
          <w:rFonts w:ascii="Tahoma" w:hAnsi="Tahoma" w:cs="Tahoma"/>
          <w:sz w:val="20"/>
          <w:szCs w:val="20"/>
        </w:rPr>
      </w:pPr>
    </w:p>
    <w:p w14:paraId="2CA6F6CB" w14:textId="71F24439" w:rsidR="00722AA7" w:rsidRDefault="00722AA7">
      <w:pPr>
        <w:rPr>
          <w:rFonts w:ascii="Tahoma" w:hAnsi="Tahoma" w:cs="Tahoma"/>
          <w:sz w:val="20"/>
          <w:szCs w:val="20"/>
        </w:rPr>
      </w:pPr>
      <w:r>
        <w:rPr>
          <w:rFonts w:ascii="Tahoma" w:hAnsi="Tahoma" w:cs="Tahoma"/>
          <w:sz w:val="20"/>
          <w:szCs w:val="20"/>
        </w:rPr>
        <w:br w:type="page"/>
      </w:r>
    </w:p>
    <w:p w14:paraId="5CA07223" w14:textId="77777777" w:rsidR="00722AA7" w:rsidRPr="009B6D47" w:rsidRDefault="00722AA7" w:rsidP="009B6D47">
      <w:pPr>
        <w:spacing w:after="120"/>
        <w:jc w:val="both"/>
        <w:rPr>
          <w:rFonts w:ascii="Tahoma" w:hAnsi="Tahoma" w:cs="Tahoma"/>
          <w:sz w:val="20"/>
          <w:szCs w:val="20"/>
        </w:rPr>
      </w:pPr>
    </w:p>
    <w:tbl>
      <w:tblPr>
        <w:tblStyle w:val="GridTable4-Accent2"/>
        <w:tblW w:w="5000" w:type="pct"/>
        <w:tblLook w:val="04A0" w:firstRow="1" w:lastRow="0" w:firstColumn="1" w:lastColumn="0" w:noHBand="0" w:noVBand="1"/>
      </w:tblPr>
      <w:tblGrid>
        <w:gridCol w:w="9912"/>
      </w:tblGrid>
      <w:tr w:rsidR="003A275F" w:rsidRPr="009B6D47" w14:paraId="32BE5E47" w14:textId="77777777" w:rsidTr="009A7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000000" w:themeColor="text1"/>
            </w:tcBorders>
          </w:tcPr>
          <w:p w14:paraId="26D0C911" w14:textId="77777777" w:rsidR="003A275F" w:rsidRPr="009B6D47" w:rsidRDefault="003A275F" w:rsidP="009B6D47">
            <w:pPr>
              <w:spacing w:after="120"/>
              <w:jc w:val="both"/>
              <w:rPr>
                <w:rFonts w:ascii="Tahoma" w:hAnsi="Tahoma" w:cs="Tahoma"/>
                <w:bCs w:val="0"/>
                <w:sz w:val="20"/>
                <w:szCs w:val="20"/>
                <w:lang w:val="en-US"/>
              </w:rPr>
            </w:pPr>
            <w:r w:rsidRPr="009B6D47">
              <w:rPr>
                <w:rFonts w:ascii="Tahoma" w:hAnsi="Tahoma" w:cs="Tahoma"/>
                <w:bCs w:val="0"/>
                <w:sz w:val="20"/>
                <w:szCs w:val="20"/>
                <w:lang w:val="en-US"/>
              </w:rPr>
              <w:t>Has the partner organisation participation in a European Union granted project in the 3 years preceding this application? Please indicate:</w:t>
            </w:r>
          </w:p>
        </w:tc>
      </w:tr>
    </w:tbl>
    <w:tbl>
      <w:tblPr>
        <w:tblStyle w:val="ListTable3-Accent2"/>
        <w:tblW w:w="5000" w:type="pct"/>
        <w:tblBorders>
          <w:insideH w:val="single" w:sz="4" w:space="0" w:color="C0504D" w:themeColor="accent2"/>
          <w:insideV w:val="single" w:sz="4" w:space="0" w:color="C0504D" w:themeColor="accent2"/>
        </w:tblBorders>
        <w:tblLayout w:type="fixed"/>
        <w:tblLook w:val="04A0" w:firstRow="1" w:lastRow="0" w:firstColumn="1" w:lastColumn="0" w:noHBand="0" w:noVBand="1"/>
      </w:tblPr>
      <w:tblGrid>
        <w:gridCol w:w="1494"/>
        <w:gridCol w:w="717"/>
        <w:gridCol w:w="2643"/>
        <w:gridCol w:w="2982"/>
        <w:gridCol w:w="2076"/>
      </w:tblGrid>
      <w:tr w:rsidR="009A75A9" w:rsidRPr="009B6D47" w14:paraId="33C27A96" w14:textId="08A5655C" w:rsidTr="009A75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862AC" w14:textId="77777777" w:rsidR="00D7072F" w:rsidRPr="009B6D47" w:rsidRDefault="00D7072F" w:rsidP="00D7072F">
            <w:pPr>
              <w:spacing w:after="120"/>
              <w:jc w:val="center"/>
              <w:rPr>
                <w:rFonts w:ascii="Tahoma" w:hAnsi="Tahoma" w:cs="Tahoma"/>
                <w:sz w:val="22"/>
                <w:szCs w:val="22"/>
              </w:rPr>
            </w:pPr>
            <w:r w:rsidRPr="009B6D47">
              <w:rPr>
                <w:rFonts w:ascii="Tahoma" w:hAnsi="Tahoma" w:cs="Tahoma"/>
                <w:sz w:val="22"/>
                <w:szCs w:val="22"/>
              </w:rPr>
              <w:t>EU Programme</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E43B0" w14:textId="77777777" w:rsidR="00D7072F" w:rsidRPr="009B6D47" w:rsidRDefault="00D7072F" w:rsidP="00D7072F">
            <w:pPr>
              <w:spacing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9B6D47">
              <w:rPr>
                <w:rFonts w:ascii="Tahoma" w:hAnsi="Tahoma" w:cs="Tahoma"/>
                <w:sz w:val="22"/>
                <w:szCs w:val="22"/>
              </w:rPr>
              <w:t>Year</w:t>
            </w:r>
          </w:p>
        </w:tc>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E5360" w14:textId="590D1F25" w:rsidR="00D7072F" w:rsidRPr="009B6D47" w:rsidRDefault="00D7072F" w:rsidP="00D7072F">
            <w:pPr>
              <w:spacing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9B6D47">
              <w:rPr>
                <w:rFonts w:ascii="Tahoma" w:hAnsi="Tahoma" w:cs="Tahoma"/>
                <w:sz w:val="22"/>
                <w:szCs w:val="22"/>
              </w:rPr>
              <w:t>Project Identification            or Contract Number</w:t>
            </w:r>
          </w:p>
        </w:tc>
        <w:tc>
          <w:tcPr>
            <w:tcW w:w="15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16090" w14:textId="77777777" w:rsidR="00D7072F" w:rsidRPr="009B6D47" w:rsidRDefault="00D7072F" w:rsidP="00D7072F">
            <w:pPr>
              <w:tabs>
                <w:tab w:val="left" w:pos="99"/>
              </w:tabs>
              <w:spacing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sidRPr="009B6D47">
              <w:rPr>
                <w:rFonts w:ascii="Tahoma" w:hAnsi="Tahoma" w:cs="Tahoma"/>
                <w:sz w:val="22"/>
                <w:szCs w:val="22"/>
              </w:rPr>
              <w:t>Applicant/Beneficiary Name</w:t>
            </w:r>
          </w:p>
        </w:tc>
        <w:tc>
          <w:tcPr>
            <w:tcW w:w="10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255B" w14:textId="3427CD4B" w:rsidR="00D7072F" w:rsidRPr="009B6D47" w:rsidRDefault="007D7129" w:rsidP="00D7072F">
            <w:pPr>
              <w:tabs>
                <w:tab w:val="left" w:pos="99"/>
              </w:tabs>
              <w:spacing w:after="120"/>
              <w:jc w:val="center"/>
              <w:cnfStyle w:val="100000000000" w:firstRow="1"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Title</w:t>
            </w:r>
          </w:p>
        </w:tc>
      </w:tr>
      <w:tr w:rsidR="007D517B" w:rsidRPr="009B6D47" w14:paraId="70AF30EA"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top w:val="single" w:sz="4" w:space="0" w:color="000000" w:themeColor="text1"/>
            </w:tcBorders>
          </w:tcPr>
          <w:p w14:paraId="609DD4AE" w14:textId="7F2B0240"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Borders>
              <w:top w:val="single" w:sz="4" w:space="0" w:color="000000" w:themeColor="text1"/>
            </w:tcBorders>
            <w:vAlign w:val="center"/>
          </w:tcPr>
          <w:p w14:paraId="21F4F46D" w14:textId="0686D3B6"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tcBorders>
              <w:top w:val="single" w:sz="4" w:space="0" w:color="000000" w:themeColor="text1"/>
            </w:tcBorders>
            <w:vAlign w:val="center"/>
          </w:tcPr>
          <w:p w14:paraId="4D51AB93" w14:textId="04B2DE2A"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2017-1-PL01-KA105-036539</w:t>
            </w:r>
          </w:p>
        </w:tc>
        <w:tc>
          <w:tcPr>
            <w:tcW w:w="1504" w:type="pct"/>
            <w:tcBorders>
              <w:top w:val="single" w:sz="4" w:space="0" w:color="000000" w:themeColor="text1"/>
            </w:tcBorders>
            <w:vAlign w:val="center"/>
          </w:tcPr>
          <w:p w14:paraId="51300629" w14:textId="3F629B5A"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Fundacja Dobry</w:t>
            </w:r>
            <w:r w:rsidRPr="007D517B">
              <w:rPr>
                <w:rFonts w:ascii="Tahoma" w:hAnsi="Tahoma" w:cs="Tahoma"/>
                <w:bCs/>
                <w:sz w:val="20"/>
                <w:szCs w:val="20"/>
                <w:lang w:val="el-GR"/>
              </w:rPr>
              <w:t xml:space="preserve"> </w:t>
            </w:r>
            <w:r w:rsidRPr="007D517B">
              <w:rPr>
                <w:rFonts w:ascii="Tahoma" w:hAnsi="Tahoma" w:cs="Tahoma"/>
                <w:bCs/>
                <w:sz w:val="20"/>
                <w:szCs w:val="20"/>
              </w:rPr>
              <w:t>Rozwój</w:t>
            </w:r>
          </w:p>
        </w:tc>
        <w:tc>
          <w:tcPr>
            <w:tcW w:w="1047" w:type="pct"/>
            <w:tcBorders>
              <w:top w:val="single" w:sz="4" w:space="0" w:color="000000" w:themeColor="text1"/>
            </w:tcBorders>
            <w:vAlign w:val="center"/>
          </w:tcPr>
          <w:p w14:paraId="3A6931FB" w14:textId="6B7F9C47"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Social Business for Inclusion</w:t>
            </w:r>
          </w:p>
        </w:tc>
      </w:tr>
      <w:tr w:rsidR="007D517B" w:rsidRPr="009B6D47" w14:paraId="2048FCD1"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0BF46CD5" w14:textId="1C44EABE"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3AFFE98B" w14:textId="730021EB"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06AF3BE3" w14:textId="5FDAFB78"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2017-1-ES02-KA205-009293</w:t>
            </w:r>
          </w:p>
        </w:tc>
        <w:tc>
          <w:tcPr>
            <w:tcW w:w="1504" w:type="pct"/>
            <w:vAlign w:val="center"/>
          </w:tcPr>
          <w:p w14:paraId="0B992466" w14:textId="145A5E37"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Ayuntamiento de Andújar</w:t>
            </w:r>
          </w:p>
        </w:tc>
        <w:tc>
          <w:tcPr>
            <w:tcW w:w="1047" w:type="pct"/>
            <w:vAlign w:val="center"/>
          </w:tcPr>
          <w:p w14:paraId="0D1601A0" w14:textId="2753110C"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YSE Social Entrepreneurship for Youth in Europe</w:t>
            </w:r>
          </w:p>
        </w:tc>
      </w:tr>
      <w:tr w:rsidR="007D517B" w:rsidRPr="009B6D47" w14:paraId="6EAA14DD"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2B179F6A" w14:textId="03C9677B"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444B75E8" w14:textId="7ECD3D53"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1DF71B4D" w14:textId="5D01A46F"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2017-1-FI01-KA202-034750</w:t>
            </w:r>
          </w:p>
        </w:tc>
        <w:tc>
          <w:tcPr>
            <w:tcW w:w="1504" w:type="pct"/>
            <w:vAlign w:val="center"/>
          </w:tcPr>
          <w:p w14:paraId="2BDF2088" w14:textId="3D535BAB"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Seinäjoen koulutuskuntayhtymä</w:t>
            </w:r>
          </w:p>
        </w:tc>
        <w:tc>
          <w:tcPr>
            <w:tcW w:w="1047" w:type="pct"/>
            <w:vAlign w:val="center"/>
          </w:tcPr>
          <w:p w14:paraId="29EFC6CB" w14:textId="33CA68F7"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Student Work experience In Real Life</w:t>
            </w:r>
          </w:p>
        </w:tc>
      </w:tr>
      <w:tr w:rsidR="007D517B" w:rsidRPr="009B6D47" w14:paraId="7A0E3290"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0DEF4831" w14:textId="551FBBF2"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2FB1347A" w14:textId="14C45813"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3C36FA65" w14:textId="31DD9C7C"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2017-1-IE01-KA202-025699</w:t>
            </w:r>
          </w:p>
        </w:tc>
        <w:tc>
          <w:tcPr>
            <w:tcW w:w="1504" w:type="pct"/>
            <w:vAlign w:val="center"/>
          </w:tcPr>
          <w:p w14:paraId="2430D8DF" w14:textId="0366F0D3"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Mullingar Employment Action Group</w:t>
            </w:r>
          </w:p>
        </w:tc>
        <w:tc>
          <w:tcPr>
            <w:tcW w:w="1047" w:type="pct"/>
            <w:vAlign w:val="center"/>
          </w:tcPr>
          <w:p w14:paraId="00FCB73C" w14:textId="7A41E233"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Pop-Up Shop Helper</w:t>
            </w:r>
          </w:p>
        </w:tc>
      </w:tr>
      <w:tr w:rsidR="007D517B" w:rsidRPr="009B6D47" w14:paraId="431CD6E2"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0DB6C03E" w14:textId="1BA3F310"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36F9C831" w14:textId="53B0FABF"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2781C616" w14:textId="230E127D"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2017-2-NO02-KA205-000946</w:t>
            </w:r>
          </w:p>
        </w:tc>
        <w:tc>
          <w:tcPr>
            <w:tcW w:w="1504" w:type="pct"/>
            <w:vAlign w:val="center"/>
          </w:tcPr>
          <w:p w14:paraId="3898FC01" w14:textId="598EAECD"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Studiesenteret.no</w:t>
            </w:r>
          </w:p>
        </w:tc>
        <w:tc>
          <w:tcPr>
            <w:tcW w:w="1047" w:type="pct"/>
            <w:vAlign w:val="center"/>
          </w:tcPr>
          <w:p w14:paraId="60088D2D" w14:textId="01288650"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YOUTH RE-WORKING RURAL - Fostering youth entrepreneurship and local development in rural areas through co-working and spaces reconversion</w:t>
            </w:r>
          </w:p>
        </w:tc>
      </w:tr>
      <w:tr w:rsidR="007D517B" w:rsidRPr="009B6D47" w14:paraId="1BB381AD" w14:textId="77777777" w:rsidTr="00A81416">
        <w:trPr>
          <w:trHeight w:val="1972"/>
        </w:trPr>
        <w:tc>
          <w:tcPr>
            <w:cnfStyle w:val="001000000000" w:firstRow="0" w:lastRow="0" w:firstColumn="1" w:lastColumn="0" w:oddVBand="0" w:evenVBand="0" w:oddHBand="0" w:evenHBand="0" w:firstRowFirstColumn="0" w:firstRowLastColumn="0" w:lastRowFirstColumn="0" w:lastRowLastColumn="0"/>
            <w:tcW w:w="754" w:type="pct"/>
          </w:tcPr>
          <w:p w14:paraId="446C6648" w14:textId="6272144F"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0D9CAB41" w14:textId="399F1446"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4E62A0F3" w14:textId="7C4F615D"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2017-1-PT01-KA202-035955</w:t>
            </w:r>
          </w:p>
        </w:tc>
        <w:tc>
          <w:tcPr>
            <w:tcW w:w="1504" w:type="pct"/>
            <w:vAlign w:val="center"/>
          </w:tcPr>
          <w:p w14:paraId="38C556EE" w14:textId="3474916B"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ASSOCIACAO PORTUGUESA DA INDUSTRIA DE CERAMICA</w:t>
            </w:r>
          </w:p>
        </w:tc>
        <w:tc>
          <w:tcPr>
            <w:tcW w:w="1047" w:type="pct"/>
            <w:vAlign w:val="center"/>
          </w:tcPr>
          <w:p w14:paraId="05A4BB56" w14:textId="032C8E81"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IMPROVE TECHNIFICATION AND LCA QUALIFICATION OF WORKERS IN CERAMIC SECTOR WITH THE SUPPORT OF BIM APPLICATIONS</w:t>
            </w:r>
          </w:p>
        </w:tc>
      </w:tr>
      <w:tr w:rsidR="007D517B" w:rsidRPr="009B6D47" w14:paraId="5F380EDF"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50827C80" w14:textId="23815EC9"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38EF0C3F" w14:textId="0B230844"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48F2DBF6" w14:textId="33FEDE5A" w:rsidR="007D517B" w:rsidRPr="007D517B" w:rsidRDefault="007D517B" w:rsidP="007D517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2017-1-PT01-KA204-035777</w:t>
            </w:r>
          </w:p>
        </w:tc>
        <w:tc>
          <w:tcPr>
            <w:tcW w:w="1504" w:type="pct"/>
            <w:vAlign w:val="center"/>
          </w:tcPr>
          <w:p w14:paraId="65C413FD" w14:textId="07242A90"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AML - Associação Mãe Limão</w:t>
            </w:r>
          </w:p>
        </w:tc>
        <w:tc>
          <w:tcPr>
            <w:tcW w:w="1047" w:type="pct"/>
            <w:vAlign w:val="center"/>
          </w:tcPr>
          <w:p w14:paraId="2E3FC367" w14:textId="6DE1D8A5" w:rsidR="007D517B" w:rsidRPr="007D517B" w:rsidRDefault="007D517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FEMME - Fostering the Exchange of practices to Empower Mumpreneurship in Europe</w:t>
            </w:r>
          </w:p>
        </w:tc>
      </w:tr>
      <w:tr w:rsidR="007D517B" w:rsidRPr="009B6D47" w14:paraId="61FFAADB"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049F73A8" w14:textId="1996D10E" w:rsidR="007D517B"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7424A40F" w14:textId="39F180DA"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3CB6BDD9" w14:textId="775749B9"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2017-1-PT01-KA204-036010</w:t>
            </w:r>
          </w:p>
        </w:tc>
        <w:tc>
          <w:tcPr>
            <w:tcW w:w="1504" w:type="pct"/>
            <w:vAlign w:val="center"/>
          </w:tcPr>
          <w:p w14:paraId="499E04F9" w14:textId="5B98DAA8"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SOCIEDADE PORTUGUESA DE INOVACAO - CONSULTADORIA EMPRESARIAL E FOMENTO DA INOVACAO S.A.</w:t>
            </w:r>
          </w:p>
        </w:tc>
        <w:tc>
          <w:tcPr>
            <w:tcW w:w="1047" w:type="pct"/>
            <w:vAlign w:val="center"/>
          </w:tcPr>
          <w:p w14:paraId="4E31A7D0" w14:textId="51F9B6CF" w:rsidR="007D517B" w:rsidRPr="007D517B" w:rsidRDefault="007D517B"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 xml:space="preserve">Up-Skilling unemployed and low skilled workers in self-centred innovation </w:t>
            </w:r>
            <w:r w:rsidRPr="007D517B">
              <w:rPr>
                <w:rFonts w:ascii="Tahoma" w:hAnsi="Tahoma" w:cs="Tahoma"/>
                <w:sz w:val="20"/>
                <w:szCs w:val="20"/>
              </w:rPr>
              <w:lastRenderedPageBreak/>
              <w:t>approaches, to empower their self-employability potentials through start-ups and SMEs</w:t>
            </w:r>
          </w:p>
        </w:tc>
      </w:tr>
      <w:tr w:rsidR="009A75A9" w:rsidRPr="009B6D47" w14:paraId="22A266E0"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284A7AA9" w14:textId="7B990A1D" w:rsidR="009A75A9" w:rsidRPr="007D517B" w:rsidRDefault="00A81416" w:rsidP="007D517B">
            <w:pPr>
              <w:spacing w:after="120"/>
              <w:jc w:val="center"/>
              <w:rPr>
                <w:rFonts w:ascii="Tahoma" w:hAnsi="Tahoma" w:cs="Tahoma"/>
                <w:b w:val="0"/>
                <w:sz w:val="20"/>
                <w:szCs w:val="20"/>
              </w:rPr>
            </w:pPr>
            <w:r w:rsidRPr="00A81416">
              <w:rPr>
                <w:rFonts w:ascii="Tahoma" w:hAnsi="Tahoma" w:cs="Tahoma"/>
                <w:b w:val="0"/>
                <w:sz w:val="20"/>
                <w:szCs w:val="20"/>
              </w:rPr>
              <w:lastRenderedPageBreak/>
              <w:t>ERASMUS+ Key Action 2: Strategic Partnership</w:t>
            </w:r>
          </w:p>
        </w:tc>
        <w:tc>
          <w:tcPr>
            <w:tcW w:w="362" w:type="pct"/>
          </w:tcPr>
          <w:p w14:paraId="4C507CD6" w14:textId="4932966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46D1F69B" w14:textId="3B621B85" w:rsidR="009A75A9" w:rsidRPr="007D517B" w:rsidRDefault="006D64E1"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2017-1-UK01-KA204-036651</w:t>
            </w:r>
          </w:p>
        </w:tc>
        <w:tc>
          <w:tcPr>
            <w:tcW w:w="1504" w:type="pct"/>
            <w:vAlign w:val="center"/>
          </w:tcPr>
          <w:p w14:paraId="7FEE827A" w14:textId="13612071" w:rsidR="009A75A9" w:rsidRPr="007D517B" w:rsidRDefault="00A56531"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BRIDGING TO THE FUTURE LTD</w:t>
            </w:r>
          </w:p>
        </w:tc>
        <w:tc>
          <w:tcPr>
            <w:tcW w:w="1047" w:type="pct"/>
            <w:vAlign w:val="center"/>
          </w:tcPr>
          <w:p w14:paraId="7C109148" w14:textId="69C3BB2E" w:rsidR="009A75A9" w:rsidRPr="007D517B" w:rsidRDefault="006D64E1"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The Three Question Model Of Developing Social Entrepreneurs</w:t>
            </w:r>
          </w:p>
        </w:tc>
      </w:tr>
      <w:tr w:rsidR="009A75A9" w:rsidRPr="009B6D47" w14:paraId="64089127"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4B51729F" w14:textId="0EFC9670" w:rsidR="009A75A9"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0EA71009" w14:textId="3419F524" w:rsidR="00A81416"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p w14:paraId="4101882B" w14:textId="77777777" w:rsidR="00A81416" w:rsidRPr="00A81416" w:rsidRDefault="00A81416" w:rsidP="00A8141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3D590E7" w14:textId="77777777" w:rsidR="00A81416" w:rsidRPr="00A81416" w:rsidRDefault="00A81416" w:rsidP="00A8141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2DE44DC" w14:textId="73BE9E29" w:rsidR="00A81416" w:rsidRDefault="00A81416" w:rsidP="00A8141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2C6816E" w14:textId="77777777" w:rsidR="009A75A9" w:rsidRPr="00A81416" w:rsidRDefault="009A75A9" w:rsidP="00A81416">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l-GR"/>
              </w:rPr>
            </w:pPr>
          </w:p>
        </w:tc>
        <w:tc>
          <w:tcPr>
            <w:tcW w:w="1333" w:type="pct"/>
            <w:vAlign w:val="center"/>
          </w:tcPr>
          <w:p w14:paraId="3A1EEDAE" w14:textId="6DE808EB"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2017-1-ES01-KA204-038549</w:t>
            </w:r>
          </w:p>
        </w:tc>
        <w:tc>
          <w:tcPr>
            <w:tcW w:w="1504" w:type="pct"/>
            <w:vAlign w:val="center"/>
          </w:tcPr>
          <w:p w14:paraId="4F90FFD5" w14:textId="3B9EE505" w:rsidR="009A75A9"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UNIVERSITAT DE VALENCIA</w:t>
            </w:r>
          </w:p>
        </w:tc>
        <w:tc>
          <w:tcPr>
            <w:tcW w:w="1047" w:type="pct"/>
            <w:vAlign w:val="center"/>
          </w:tcPr>
          <w:p w14:paraId="08B35D22" w14:textId="627F777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DEVELOPMENT OF A TRAINING PROGRAM FOR ENHANCING ACTIVE AGEING THROUGH NOT-FOR-PROFIT SHARING ECONOMY</w:t>
            </w:r>
          </w:p>
        </w:tc>
      </w:tr>
      <w:tr w:rsidR="009A75A9" w:rsidRPr="009B6D47" w14:paraId="1CC6C920"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37B58106" w14:textId="7CAE9613" w:rsidR="009A75A9" w:rsidRPr="007D517B" w:rsidRDefault="00A81416"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4923A6AF" w14:textId="3EB6B3D9"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77BE69CD" w14:textId="79AB1275"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2017-1-IT01-KA202-006251</w:t>
            </w:r>
          </w:p>
        </w:tc>
        <w:tc>
          <w:tcPr>
            <w:tcW w:w="1504" w:type="pct"/>
            <w:vAlign w:val="center"/>
          </w:tcPr>
          <w:p w14:paraId="5EEDE2B2" w14:textId="78E50DE1" w:rsidR="009A75A9" w:rsidRPr="007D517B" w:rsidRDefault="007870D3"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CONSIGLIO NAZIONALE DELLE RICERCHE</w:t>
            </w:r>
          </w:p>
        </w:tc>
        <w:tc>
          <w:tcPr>
            <w:tcW w:w="1047" w:type="pct"/>
            <w:vAlign w:val="center"/>
          </w:tcPr>
          <w:p w14:paraId="671E9F01" w14:textId="12AE1BCC"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Internet of Energy – Education and Qualification</w:t>
            </w:r>
          </w:p>
        </w:tc>
      </w:tr>
      <w:tr w:rsidR="009A75A9" w:rsidRPr="009B6D47" w14:paraId="4F41A487"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111E8959" w14:textId="3C6D1363"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5B87E210" w14:textId="3F8D923C"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06F86BA3" w14:textId="32F012B5"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2017-1-ES01-KA202-038446</w:t>
            </w:r>
          </w:p>
        </w:tc>
        <w:tc>
          <w:tcPr>
            <w:tcW w:w="1504" w:type="pct"/>
            <w:vAlign w:val="center"/>
          </w:tcPr>
          <w:p w14:paraId="03460E4E" w14:textId="0740CF4A"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EVM Project Management Experts S.L., EVM</w:t>
            </w:r>
          </w:p>
        </w:tc>
        <w:tc>
          <w:tcPr>
            <w:tcW w:w="1047" w:type="pct"/>
            <w:vAlign w:val="center"/>
          </w:tcPr>
          <w:p w14:paraId="319F81C1" w14:textId="3F0A7B8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Digital Training Toolbox to FosteR EU'S IndusTry 4.0 RevoluTion</w:t>
            </w:r>
          </w:p>
        </w:tc>
      </w:tr>
      <w:tr w:rsidR="009A75A9" w:rsidRPr="009B6D47" w14:paraId="41BF118A"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2451B09A" w14:textId="7705FD5E"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6CF0CA73" w14:textId="3BD5E86C"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6C939B0E" w14:textId="1030BDDC"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2017-1-BE02-KA202-034806</w:t>
            </w:r>
          </w:p>
        </w:tc>
        <w:tc>
          <w:tcPr>
            <w:tcW w:w="1504" w:type="pct"/>
            <w:vAlign w:val="center"/>
          </w:tcPr>
          <w:p w14:paraId="75B05CE5" w14:textId="38F06B07"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Syntra West</w:t>
            </w:r>
          </w:p>
        </w:tc>
        <w:tc>
          <w:tcPr>
            <w:tcW w:w="1047" w:type="pct"/>
            <w:vAlign w:val="center"/>
          </w:tcPr>
          <w:p w14:paraId="09E8C44A" w14:textId="5D161433"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Triple E-dge</w:t>
            </w:r>
          </w:p>
        </w:tc>
      </w:tr>
      <w:tr w:rsidR="009A75A9" w:rsidRPr="009B6D47" w14:paraId="50B0C6C5"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5A10BFFC" w14:textId="3311DE77"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4FA2131E" w14:textId="4F905153"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17C4474F" w14:textId="7A46B7AB"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2017-1-TR01-KA205-044201</w:t>
            </w:r>
          </w:p>
        </w:tc>
        <w:tc>
          <w:tcPr>
            <w:tcW w:w="1504" w:type="pct"/>
            <w:vAlign w:val="center"/>
          </w:tcPr>
          <w:p w14:paraId="5FF05A45" w14:textId="25A2F37A"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Ardahan University</w:t>
            </w:r>
          </w:p>
        </w:tc>
        <w:tc>
          <w:tcPr>
            <w:tcW w:w="1047" w:type="pct"/>
            <w:vAlign w:val="center"/>
          </w:tcPr>
          <w:p w14:paraId="22C3E83A" w14:textId="2F7A7F7D" w:rsidR="009A75A9" w:rsidRPr="007D517B" w:rsidRDefault="006D64E1"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Innovative Focus on Natural Mountain Herbal-Flavored</w:t>
            </w:r>
            <w:r w:rsidRPr="007D517B">
              <w:rPr>
                <w:rFonts w:ascii="Tahoma" w:hAnsi="Tahoma" w:cs="Tahoma"/>
                <w:sz w:val="20"/>
                <w:szCs w:val="20"/>
                <w:lang w:val="en-US"/>
              </w:rPr>
              <w:t xml:space="preserve"> </w:t>
            </w:r>
            <w:r w:rsidRPr="007D517B">
              <w:rPr>
                <w:rFonts w:ascii="Tahoma" w:hAnsi="Tahoma" w:cs="Tahoma"/>
                <w:sz w:val="20"/>
                <w:szCs w:val="20"/>
              </w:rPr>
              <w:t>Cheese by Protecting Traditional</w:t>
            </w:r>
            <w:r w:rsidRPr="007D517B">
              <w:rPr>
                <w:rFonts w:ascii="Tahoma" w:hAnsi="Tahoma" w:cs="Tahoma"/>
                <w:sz w:val="20"/>
                <w:szCs w:val="20"/>
                <w:lang w:val="en-US"/>
              </w:rPr>
              <w:t xml:space="preserve"> </w:t>
            </w:r>
            <w:r w:rsidRPr="007D517B">
              <w:rPr>
                <w:rFonts w:ascii="Tahoma" w:hAnsi="Tahoma" w:cs="Tahoma"/>
                <w:sz w:val="20"/>
                <w:szCs w:val="20"/>
              </w:rPr>
              <w:t>Production Methods</w:t>
            </w:r>
          </w:p>
        </w:tc>
      </w:tr>
      <w:tr w:rsidR="009A75A9" w:rsidRPr="009B6D47" w14:paraId="146057FB"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28C65B45" w14:textId="373CCFD1"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5CA82887" w14:textId="32FD4763"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3A27A14E" w14:textId="060109F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2016-3- MK01-KA205- 035105</w:t>
            </w:r>
          </w:p>
        </w:tc>
        <w:tc>
          <w:tcPr>
            <w:tcW w:w="1504" w:type="pct"/>
            <w:vAlign w:val="center"/>
          </w:tcPr>
          <w:p w14:paraId="1D63F425" w14:textId="0DB88386" w:rsidR="009A75A9" w:rsidRPr="007D517B" w:rsidRDefault="007870D3"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Development Solusns DOOEL</w:t>
            </w:r>
          </w:p>
        </w:tc>
        <w:tc>
          <w:tcPr>
            <w:tcW w:w="1047" w:type="pct"/>
            <w:vAlign w:val="center"/>
          </w:tcPr>
          <w:p w14:paraId="1E99FBDF" w14:textId="0DB3762B"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Promoting Webinar-Based Youth Non-Formal Education in Southeast Europe</w:t>
            </w:r>
          </w:p>
        </w:tc>
      </w:tr>
      <w:tr w:rsidR="009A75A9" w:rsidRPr="009B6D47" w14:paraId="157A4D77"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4F1BF3FA" w14:textId="38C90D96"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Capacity Building in Higher Education</w:t>
            </w:r>
          </w:p>
        </w:tc>
        <w:tc>
          <w:tcPr>
            <w:tcW w:w="362" w:type="pct"/>
          </w:tcPr>
          <w:p w14:paraId="7E6B95B5" w14:textId="141B15A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005B436F" w14:textId="70E72EE6"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586035-EPP-1-2017-1- DZ-EPPKA2-CBHE-JP</w:t>
            </w:r>
          </w:p>
        </w:tc>
        <w:tc>
          <w:tcPr>
            <w:tcW w:w="1504" w:type="pct"/>
            <w:vAlign w:val="center"/>
          </w:tcPr>
          <w:p w14:paraId="4836A468" w14:textId="195FA909" w:rsidR="009A75A9" w:rsidRPr="007D517B" w:rsidRDefault="007870D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UNIVERSITE DES SCIENCES ET LA TECHNOLOGIE HOUARI BOUMEDIENE</w:t>
            </w:r>
          </w:p>
        </w:tc>
        <w:tc>
          <w:tcPr>
            <w:tcW w:w="1047" w:type="pct"/>
            <w:vAlign w:val="center"/>
          </w:tcPr>
          <w:p w14:paraId="734E14A1" w14:textId="4444ACC4"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The Algerian National Laboratory for Maintenance Education</w:t>
            </w:r>
          </w:p>
        </w:tc>
      </w:tr>
      <w:tr w:rsidR="009A75A9" w:rsidRPr="009B6D47" w14:paraId="4FD140A1"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0FFA9424" w14:textId="6C9E5F5D" w:rsidR="009A75A9" w:rsidRPr="007D517B" w:rsidRDefault="00147B53" w:rsidP="00147B53">
            <w:pPr>
              <w:spacing w:after="120"/>
              <w:jc w:val="center"/>
              <w:rPr>
                <w:rFonts w:ascii="Tahoma" w:hAnsi="Tahoma" w:cs="Tahoma"/>
                <w:b w:val="0"/>
                <w:sz w:val="20"/>
                <w:szCs w:val="20"/>
              </w:rPr>
            </w:pPr>
            <w:r w:rsidRPr="007D517B">
              <w:rPr>
                <w:rFonts w:ascii="Tahoma" w:hAnsi="Tahoma" w:cs="Tahoma"/>
                <w:b w:val="0"/>
                <w:sz w:val="20"/>
                <w:szCs w:val="20"/>
              </w:rPr>
              <w:t xml:space="preserve">Erasmus+ </w:t>
            </w:r>
            <w:r>
              <w:rPr>
                <w:rFonts w:ascii="Tahoma" w:hAnsi="Tahoma" w:cs="Tahoma"/>
                <w:b w:val="0"/>
                <w:sz w:val="20"/>
                <w:szCs w:val="20"/>
              </w:rPr>
              <w:t>Capacity Building for Youth</w:t>
            </w:r>
          </w:p>
        </w:tc>
        <w:tc>
          <w:tcPr>
            <w:tcW w:w="362" w:type="pct"/>
          </w:tcPr>
          <w:p w14:paraId="1B11EE9D" w14:textId="614EBB4F"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19FBC618" w14:textId="582FEE13" w:rsidR="009A75A9" w:rsidRPr="007D517B" w:rsidRDefault="00DD47D7" w:rsidP="00DD47D7">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DD47D7">
              <w:rPr>
                <w:rFonts w:ascii="Tahoma" w:hAnsi="Tahoma" w:cs="Tahoma"/>
                <w:bCs/>
                <w:sz w:val="20"/>
                <w:szCs w:val="20"/>
              </w:rPr>
              <w:t>589799-EPP-1-2017-1-GE-EPPKA2-CBY-EP-PE</w:t>
            </w:r>
          </w:p>
        </w:tc>
        <w:tc>
          <w:tcPr>
            <w:tcW w:w="1504" w:type="pct"/>
            <w:vAlign w:val="center"/>
          </w:tcPr>
          <w:p w14:paraId="6AEB3E03" w14:textId="629CDA6B" w:rsidR="009A75A9" w:rsidRPr="007D517B" w:rsidRDefault="00147B53"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147B53">
              <w:rPr>
                <w:rFonts w:ascii="Tahoma" w:hAnsi="Tahoma" w:cs="Tahoma"/>
                <w:bCs/>
                <w:sz w:val="20"/>
                <w:szCs w:val="20"/>
              </w:rPr>
              <w:t>LLC Akhali Teknologiebis Tsentri Atts</w:t>
            </w:r>
          </w:p>
        </w:tc>
        <w:tc>
          <w:tcPr>
            <w:tcW w:w="1047" w:type="pct"/>
            <w:vAlign w:val="center"/>
          </w:tcPr>
          <w:p w14:paraId="5DB6FB3D" w14:textId="2C917AD8"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Partnership for Entrepreneurship in Green Building Sector</w:t>
            </w:r>
          </w:p>
        </w:tc>
      </w:tr>
      <w:tr w:rsidR="009A75A9" w:rsidRPr="009B6D47" w14:paraId="440D15B7"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29A948CA" w14:textId="64228270"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 xml:space="preserve">ERASMUS+ Key Action 2: </w:t>
            </w:r>
            <w:r w:rsidRPr="007D517B">
              <w:rPr>
                <w:rFonts w:ascii="Tahoma" w:hAnsi="Tahoma" w:cs="Tahoma"/>
                <w:b w:val="0"/>
                <w:sz w:val="20"/>
                <w:szCs w:val="20"/>
              </w:rPr>
              <w:lastRenderedPageBreak/>
              <w:t>Strategic Partnership</w:t>
            </w:r>
          </w:p>
        </w:tc>
        <w:tc>
          <w:tcPr>
            <w:tcW w:w="362" w:type="pct"/>
          </w:tcPr>
          <w:p w14:paraId="5E5A413A" w14:textId="1AF2F7F4"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lastRenderedPageBreak/>
              <w:t>2017</w:t>
            </w:r>
          </w:p>
        </w:tc>
        <w:tc>
          <w:tcPr>
            <w:tcW w:w="1333" w:type="pct"/>
            <w:vAlign w:val="center"/>
          </w:tcPr>
          <w:p w14:paraId="478531BA" w14:textId="1BDB5DBC" w:rsidR="009A75A9" w:rsidRPr="007D517B" w:rsidRDefault="007870D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2017-1-IT02-KA204-036766</w:t>
            </w:r>
          </w:p>
        </w:tc>
        <w:tc>
          <w:tcPr>
            <w:tcW w:w="1504" w:type="pct"/>
            <w:vAlign w:val="center"/>
          </w:tcPr>
          <w:p w14:paraId="5BD17660" w14:textId="761F0961"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APS Creativi108</w:t>
            </w:r>
          </w:p>
        </w:tc>
        <w:tc>
          <w:tcPr>
            <w:tcW w:w="1047" w:type="pct"/>
            <w:vAlign w:val="center"/>
          </w:tcPr>
          <w:p w14:paraId="0DB7177F" w14:textId="0F895BB9" w:rsidR="009A75A9" w:rsidRPr="007D517B" w:rsidRDefault="007870D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FLORA': Handmande women accross Europe</w:t>
            </w:r>
          </w:p>
        </w:tc>
      </w:tr>
      <w:tr w:rsidR="009A75A9" w:rsidRPr="009B6D47" w14:paraId="0A11CBE1"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4506D842" w14:textId="6794AC86"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32A34075" w14:textId="4DAB72D6"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3BEC923C" w14:textId="2C125739"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2017-1-ES01-KA204-038304</w:t>
            </w:r>
          </w:p>
        </w:tc>
        <w:tc>
          <w:tcPr>
            <w:tcW w:w="1504" w:type="pct"/>
            <w:vAlign w:val="center"/>
          </w:tcPr>
          <w:p w14:paraId="7DB2D771" w14:textId="1556DEEC" w:rsidR="009A75A9" w:rsidRPr="007D517B" w:rsidRDefault="00E07A5B"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Xano Channel asociación para el desarrollo comunitario</w:t>
            </w:r>
          </w:p>
        </w:tc>
        <w:tc>
          <w:tcPr>
            <w:tcW w:w="1047" w:type="pct"/>
            <w:vAlign w:val="center"/>
          </w:tcPr>
          <w:p w14:paraId="51000D79" w14:textId="4F55B485" w:rsidR="009A75A9" w:rsidRPr="007D517B" w:rsidRDefault="00145F56"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Get ConNEcteT to the job market</w:t>
            </w:r>
          </w:p>
        </w:tc>
      </w:tr>
      <w:tr w:rsidR="009A75A9" w:rsidRPr="009B6D47" w14:paraId="1D669FBE"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67C71FF2" w14:textId="6BFF2A3C"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5D21835E" w14:textId="370440C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69B9A209" w14:textId="7777777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504" w:type="pct"/>
            <w:vAlign w:val="center"/>
          </w:tcPr>
          <w:p w14:paraId="118A1AE6" w14:textId="3934D074"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Impact Hub</w:t>
            </w:r>
          </w:p>
        </w:tc>
        <w:tc>
          <w:tcPr>
            <w:tcW w:w="1047" w:type="pct"/>
            <w:vAlign w:val="center"/>
          </w:tcPr>
          <w:p w14:paraId="7A36A50B" w14:textId="56A8E4D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Grow Your Raw and Sustainable Organic Enterprise (Business development, branding and Investment ready program)</w:t>
            </w:r>
          </w:p>
        </w:tc>
      </w:tr>
      <w:tr w:rsidR="009A75A9" w:rsidRPr="009B6D47" w14:paraId="2ED9D07C"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050B0289" w14:textId="28611D93"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COSME – Erasmus for Young Entrepreneurs</w:t>
            </w:r>
          </w:p>
        </w:tc>
        <w:tc>
          <w:tcPr>
            <w:tcW w:w="362" w:type="pct"/>
          </w:tcPr>
          <w:p w14:paraId="126CF254" w14:textId="06214898"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78992899" w14:textId="77777777"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p>
        </w:tc>
        <w:tc>
          <w:tcPr>
            <w:tcW w:w="1504" w:type="pct"/>
            <w:vAlign w:val="center"/>
          </w:tcPr>
          <w:p w14:paraId="26B77C9B" w14:textId="45EAA97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EUROPOS SOCIALINIS VERSLUMO UGDYMO IR INOVATYVIU STUDIJU INSTITUTAS</w:t>
            </w:r>
          </w:p>
        </w:tc>
        <w:tc>
          <w:tcPr>
            <w:tcW w:w="1047" w:type="pct"/>
            <w:vAlign w:val="center"/>
          </w:tcPr>
          <w:p w14:paraId="68340612" w14:textId="56730CB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Erasmus is a woman 2</w:t>
            </w:r>
          </w:p>
        </w:tc>
      </w:tr>
      <w:tr w:rsidR="009A75A9" w:rsidRPr="009B6D47" w14:paraId="1BD37949"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751FE6C2" w14:textId="16BAEECB"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63E485C7" w14:textId="1C67AB54"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50ED134F" w14:textId="5024773A"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2017-2-IT03-KA205-011480</w:t>
            </w:r>
          </w:p>
        </w:tc>
        <w:tc>
          <w:tcPr>
            <w:tcW w:w="1504" w:type="pct"/>
            <w:vAlign w:val="center"/>
          </w:tcPr>
          <w:p w14:paraId="00A967AE" w14:textId="77777777" w:rsidR="00D16043"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ENJOY ITALY DI ALESSANDRO</w:t>
            </w:r>
          </w:p>
          <w:p w14:paraId="320AACBE" w14:textId="7DFB28B1" w:rsidR="009A75A9"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GARIANO</w:t>
            </w:r>
          </w:p>
        </w:tc>
        <w:tc>
          <w:tcPr>
            <w:tcW w:w="1047" w:type="pct"/>
            <w:vAlign w:val="center"/>
          </w:tcPr>
          <w:p w14:paraId="17153E06" w14:textId="77777777" w:rsidR="00D16043"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YOU. A.C.E.! - INNOVATING YOUTH</w:t>
            </w:r>
          </w:p>
          <w:p w14:paraId="24F93B28" w14:textId="77777777" w:rsidR="00D16043"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WORK TO FOSTER YOUTH ACTIVE</w:t>
            </w:r>
          </w:p>
          <w:p w14:paraId="085F323F" w14:textId="77777777" w:rsidR="00D16043"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CITIZENSHIP,</w:t>
            </w:r>
          </w:p>
          <w:p w14:paraId="47173DA7" w14:textId="77777777" w:rsidR="00D16043"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(SOCIAL) ENTREPRENEURSHIP AND (SELF-</w:t>
            </w:r>
          </w:p>
          <w:p w14:paraId="5E91D634" w14:textId="56EA5442" w:rsidR="009A75A9"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)EMPLOYABILITY</w:t>
            </w:r>
          </w:p>
        </w:tc>
      </w:tr>
      <w:tr w:rsidR="009A75A9" w:rsidRPr="009B6D47" w14:paraId="2A3C8B13"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1AE0AAAE" w14:textId="3CE73F16"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3800A1CA" w14:textId="0E6C102D"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0B4B8E4A" w14:textId="62B5586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2017-1-TR01-KA204-046225</w:t>
            </w:r>
          </w:p>
        </w:tc>
        <w:tc>
          <w:tcPr>
            <w:tcW w:w="1504" w:type="pct"/>
            <w:vAlign w:val="center"/>
          </w:tcPr>
          <w:p w14:paraId="6C9E606E" w14:textId="44CE1D95" w:rsidR="009A75A9" w:rsidRPr="007D517B" w:rsidRDefault="00D16043"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İstanbul Valiliği</w:t>
            </w:r>
          </w:p>
        </w:tc>
        <w:tc>
          <w:tcPr>
            <w:tcW w:w="1047" w:type="pct"/>
            <w:vAlign w:val="center"/>
          </w:tcPr>
          <w:p w14:paraId="12E65AF8" w14:textId="0BF583A3"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Move Up - Boosting the Social Skills of Adults for Better Employability and Success at Work</w:t>
            </w:r>
          </w:p>
        </w:tc>
      </w:tr>
      <w:tr w:rsidR="009A75A9" w:rsidRPr="009B6D47" w14:paraId="19ACF471"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6FB02D78" w14:textId="64C7A9C1"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54CD3F11" w14:textId="5AC82B0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60F94D5C" w14:textId="4C27842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2017-1-TR01-KA204-046210</w:t>
            </w:r>
          </w:p>
        </w:tc>
        <w:tc>
          <w:tcPr>
            <w:tcW w:w="1504" w:type="pct"/>
            <w:vAlign w:val="center"/>
          </w:tcPr>
          <w:p w14:paraId="5719A89F" w14:textId="6B672115" w:rsidR="009A75A9"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Keçiören Belediyesi</w:t>
            </w:r>
          </w:p>
        </w:tc>
        <w:tc>
          <w:tcPr>
            <w:tcW w:w="1047" w:type="pct"/>
            <w:vAlign w:val="center"/>
          </w:tcPr>
          <w:p w14:paraId="0E66D2AD" w14:textId="3B52C732" w:rsidR="009A75A9" w:rsidRPr="007D517B" w:rsidRDefault="000B4D1F"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Training Over Developing Roles of Local Government and Civil Society for Integration of Refugees and Disables</w:t>
            </w:r>
          </w:p>
        </w:tc>
      </w:tr>
      <w:tr w:rsidR="009A75A9" w:rsidRPr="009B6D47" w14:paraId="7529AF33"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1B2A525E" w14:textId="06286346"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41A6A648" w14:textId="56752BCD"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w:t>
            </w:r>
          </w:p>
        </w:tc>
        <w:tc>
          <w:tcPr>
            <w:tcW w:w="1333" w:type="pct"/>
            <w:vAlign w:val="center"/>
          </w:tcPr>
          <w:p w14:paraId="3145F299" w14:textId="681E3A3A"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2017-1-TR01-KA202-046651</w:t>
            </w:r>
          </w:p>
        </w:tc>
        <w:tc>
          <w:tcPr>
            <w:tcW w:w="1504" w:type="pct"/>
            <w:vAlign w:val="center"/>
          </w:tcPr>
          <w:p w14:paraId="63789446" w14:textId="6AACAC58"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Doğu Marmara Kalkınma Ajansı Başkanlığı</w:t>
            </w:r>
          </w:p>
        </w:tc>
        <w:tc>
          <w:tcPr>
            <w:tcW w:w="1047" w:type="pct"/>
            <w:vAlign w:val="center"/>
          </w:tcPr>
          <w:p w14:paraId="23DD2037" w14:textId="7D5C8DAC"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rPr>
            </w:pPr>
            <w:r w:rsidRPr="007D517B">
              <w:rPr>
                <w:rFonts w:ascii="Tahoma" w:hAnsi="Tahoma" w:cs="Tahoma"/>
                <w:bCs/>
                <w:sz w:val="20"/>
                <w:szCs w:val="20"/>
              </w:rPr>
              <w:t xml:space="preserve">Building a Regional Habitat for Learning and </w:t>
            </w:r>
            <w:r w:rsidRPr="007D517B">
              <w:rPr>
                <w:rFonts w:ascii="Tahoma" w:hAnsi="Tahoma" w:cs="Tahoma"/>
                <w:bCs/>
                <w:sz w:val="20"/>
                <w:szCs w:val="20"/>
              </w:rPr>
              <w:br/>
              <w:t>Innovative SMEs</w:t>
            </w:r>
          </w:p>
        </w:tc>
      </w:tr>
      <w:tr w:rsidR="009A75A9" w:rsidRPr="009B6D47" w14:paraId="16A9215D" w14:textId="77777777" w:rsidTr="009A75A9">
        <w:tc>
          <w:tcPr>
            <w:cnfStyle w:val="001000000000" w:firstRow="0" w:lastRow="0" w:firstColumn="1" w:lastColumn="0" w:oddVBand="0" w:evenVBand="0" w:oddHBand="0" w:evenHBand="0" w:firstRowFirstColumn="0" w:firstRowLastColumn="0" w:lastRowFirstColumn="0" w:lastRowLastColumn="0"/>
            <w:tcW w:w="754" w:type="pct"/>
          </w:tcPr>
          <w:p w14:paraId="5B3333D5" w14:textId="62B3FA4A"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56585967" w14:textId="2D95DDF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166ABB42" w14:textId="30B84CB9"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2017-2-TR01-KA205-047266</w:t>
            </w:r>
          </w:p>
        </w:tc>
        <w:tc>
          <w:tcPr>
            <w:tcW w:w="1504" w:type="pct"/>
            <w:vAlign w:val="center"/>
          </w:tcPr>
          <w:p w14:paraId="179E899A" w14:textId="35D04EB4" w:rsidR="009A75A9" w:rsidRPr="007D517B" w:rsidRDefault="00D16043"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İstanbul Kemerburgaz Üniversitesi</w:t>
            </w:r>
          </w:p>
        </w:tc>
        <w:tc>
          <w:tcPr>
            <w:tcW w:w="1047" w:type="pct"/>
            <w:vAlign w:val="center"/>
          </w:tcPr>
          <w:p w14:paraId="38119C62" w14:textId="32653F8B" w:rsidR="009A75A9" w:rsidRPr="007D517B" w:rsidRDefault="000B4D1F"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Promoting Employability, Retraining, Social Skills of Neets</w:t>
            </w:r>
          </w:p>
        </w:tc>
      </w:tr>
      <w:tr w:rsidR="000B4D1F" w:rsidRPr="009B6D47" w14:paraId="53D3A57A" w14:textId="7777777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14:paraId="5099370D" w14:textId="0BA74471" w:rsidR="000B4D1F" w:rsidRPr="007D517B" w:rsidRDefault="000B4D1F" w:rsidP="007D517B">
            <w:pPr>
              <w:jc w:val="center"/>
              <w:rPr>
                <w:rFonts w:ascii="Tahoma" w:hAnsi="Tahoma" w:cs="Tahoma"/>
                <w:b w:val="0"/>
                <w:bCs w:val="0"/>
                <w:sz w:val="20"/>
                <w:szCs w:val="20"/>
              </w:rPr>
            </w:pPr>
          </w:p>
          <w:p w14:paraId="5E57A07E" w14:textId="64C55922" w:rsidR="000B4D1F" w:rsidRPr="00C918F5" w:rsidRDefault="000B4D1F" w:rsidP="007D517B">
            <w:pPr>
              <w:jc w:val="center"/>
              <w:rPr>
                <w:rFonts w:ascii="Tahoma" w:hAnsi="Tahoma" w:cs="Tahoma"/>
                <w:b w:val="0"/>
                <w:sz w:val="20"/>
                <w:szCs w:val="20"/>
                <w:lang w:val="en-US"/>
              </w:rPr>
            </w:pPr>
            <w:r w:rsidRPr="007D517B">
              <w:rPr>
                <w:rFonts w:ascii="Tahoma" w:hAnsi="Tahoma" w:cs="Tahoma"/>
                <w:b w:val="0"/>
                <w:sz w:val="20"/>
                <w:szCs w:val="20"/>
                <w:lang w:val="en-US"/>
              </w:rPr>
              <w:t xml:space="preserve">ERASMUS+ Key Action 2: </w:t>
            </w:r>
            <w:r w:rsidRPr="007D517B">
              <w:rPr>
                <w:rFonts w:ascii="Tahoma" w:hAnsi="Tahoma" w:cs="Tahoma"/>
                <w:b w:val="0"/>
                <w:sz w:val="20"/>
                <w:szCs w:val="20"/>
                <w:lang w:val="en-US"/>
              </w:rPr>
              <w:lastRenderedPageBreak/>
              <w:t>Strategic Partnership for youth</w:t>
            </w:r>
          </w:p>
        </w:tc>
        <w:tc>
          <w:tcPr>
            <w:tcW w:w="362" w:type="pct"/>
          </w:tcPr>
          <w:p w14:paraId="372CC0A9" w14:textId="40EF0344" w:rsidR="000B4D1F" w:rsidRPr="007D517B" w:rsidRDefault="000B4D1F"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2C5D1255" w14:textId="73A0951B" w:rsidR="000B4D1F" w:rsidRPr="007D517B" w:rsidRDefault="000B4D1F" w:rsidP="007D517B">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w:t>
            </w:r>
          </w:p>
        </w:tc>
        <w:tc>
          <w:tcPr>
            <w:tcW w:w="1333" w:type="pct"/>
            <w:vAlign w:val="center"/>
          </w:tcPr>
          <w:p w14:paraId="4AE7F015" w14:textId="4ED2CF2D" w:rsidR="000B4D1F" w:rsidRPr="007D517B" w:rsidRDefault="000B4D1F"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2017-2-TR01-KA205-047620</w:t>
            </w:r>
          </w:p>
        </w:tc>
        <w:tc>
          <w:tcPr>
            <w:tcW w:w="1504" w:type="pct"/>
            <w:vAlign w:val="center"/>
          </w:tcPr>
          <w:p w14:paraId="3EF2238E" w14:textId="49AAD400" w:rsidR="000B4D1F" w:rsidRPr="007D517B" w:rsidRDefault="00D16043"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İzmir Yüksek Teknoloji Üniversites</w:t>
            </w:r>
          </w:p>
        </w:tc>
        <w:tc>
          <w:tcPr>
            <w:tcW w:w="1047" w:type="pct"/>
            <w:vAlign w:val="center"/>
          </w:tcPr>
          <w:p w14:paraId="6A4AD4D3" w14:textId="275E0886" w:rsidR="00147B53" w:rsidRPr="007D517B" w:rsidRDefault="000B4D1F" w:rsidP="00147B53">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 xml:space="preserve">Empowering Young Farmers; Agriculture </w:t>
            </w:r>
            <w:r w:rsidRPr="007D517B">
              <w:rPr>
                <w:rFonts w:ascii="Tahoma" w:hAnsi="Tahoma" w:cs="Tahoma"/>
                <w:sz w:val="20"/>
                <w:szCs w:val="20"/>
              </w:rPr>
              <w:lastRenderedPageBreak/>
              <w:t>and Innovation Center</w:t>
            </w:r>
          </w:p>
        </w:tc>
      </w:tr>
      <w:tr w:rsidR="009A75A9" w:rsidRPr="009B6D47" w14:paraId="4DB73B01" w14:textId="77777777"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45B6B5B3" w14:textId="7D8BCDD8"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rPr>
              <w:lastRenderedPageBreak/>
              <w:t>ERASMUS+ Key Action 2: Strategic Partnership</w:t>
            </w:r>
          </w:p>
        </w:tc>
        <w:tc>
          <w:tcPr>
            <w:tcW w:w="362" w:type="pct"/>
          </w:tcPr>
          <w:p w14:paraId="0D657669" w14:textId="31D109E1"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087C6095" w14:textId="6D70EEAB"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2016-3-CY02-</w:t>
            </w:r>
            <w:r w:rsidRPr="007D517B">
              <w:rPr>
                <w:rFonts w:ascii="Tahoma" w:hAnsi="Tahoma" w:cs="Tahoma"/>
                <w:sz w:val="20"/>
                <w:szCs w:val="20"/>
                <w:lang w:val="el-GR"/>
              </w:rPr>
              <w:t>2016</w:t>
            </w:r>
            <w:r w:rsidRPr="007D517B">
              <w:rPr>
                <w:rFonts w:ascii="Tahoma" w:hAnsi="Tahoma" w:cs="Tahoma"/>
                <w:sz w:val="20"/>
                <w:szCs w:val="20"/>
                <w:lang w:val="en-US"/>
              </w:rPr>
              <w:t>KA205-000848</w:t>
            </w:r>
          </w:p>
        </w:tc>
        <w:tc>
          <w:tcPr>
            <w:tcW w:w="1504" w:type="pct"/>
          </w:tcPr>
          <w:p w14:paraId="2691DDB7" w14:textId="2964112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C.I.P Citizens In Power</w:t>
            </w:r>
          </w:p>
        </w:tc>
        <w:tc>
          <w:tcPr>
            <w:tcW w:w="1047" w:type="pct"/>
          </w:tcPr>
          <w:p w14:paraId="44F3880D" w14:textId="7EF2C4A1"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Grow Green</w:t>
            </w:r>
          </w:p>
        </w:tc>
      </w:tr>
      <w:tr w:rsidR="009A75A9" w:rsidRPr="009B6D47" w14:paraId="22885E8B" w14:textId="215BF0F9"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34BE0070" w14:textId="708595F4"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3: Support for policy reform</w:t>
            </w:r>
          </w:p>
        </w:tc>
        <w:tc>
          <w:tcPr>
            <w:tcW w:w="362" w:type="pct"/>
          </w:tcPr>
          <w:p w14:paraId="78238A3F" w14:textId="4FD6A494"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067B909F" w14:textId="7874B407"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572774-EPP-1-2016-1-UK-EPPKA3-SUP-APPREN</w:t>
            </w:r>
          </w:p>
        </w:tc>
        <w:tc>
          <w:tcPr>
            <w:tcW w:w="1504" w:type="pct"/>
          </w:tcPr>
          <w:p w14:paraId="4D67CF4B" w14:textId="302B70D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Cornwall Apprenticeship Agency Limited</w:t>
            </w:r>
          </w:p>
        </w:tc>
        <w:tc>
          <w:tcPr>
            <w:tcW w:w="1047" w:type="pct"/>
          </w:tcPr>
          <w:p w14:paraId="5F383CEC" w14:textId="50B91866"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SERFA (Services for Apprenticeships)</w:t>
            </w:r>
          </w:p>
        </w:tc>
      </w:tr>
      <w:tr w:rsidR="009A75A9" w:rsidRPr="00D35DEC" w14:paraId="51DAEA37" w14:textId="0B8619FB"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37042A3A" w14:textId="77777777"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Strategic Partnership</w:t>
            </w:r>
          </w:p>
        </w:tc>
        <w:tc>
          <w:tcPr>
            <w:tcW w:w="362" w:type="pct"/>
          </w:tcPr>
          <w:p w14:paraId="35D4C93D" w14:textId="7777777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l-GR"/>
              </w:rPr>
            </w:pPr>
            <w:r w:rsidRPr="007D517B">
              <w:rPr>
                <w:rFonts w:ascii="Tahoma" w:hAnsi="Tahoma" w:cs="Tahoma"/>
                <w:sz w:val="20"/>
                <w:szCs w:val="20"/>
                <w:lang w:val="el-GR"/>
              </w:rPr>
              <w:t>2016</w:t>
            </w:r>
          </w:p>
        </w:tc>
        <w:tc>
          <w:tcPr>
            <w:tcW w:w="1333" w:type="pct"/>
          </w:tcPr>
          <w:p w14:paraId="3F38FEA7" w14:textId="7777777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2016-1-TR01-KA204-035203</w:t>
            </w:r>
          </w:p>
        </w:tc>
        <w:tc>
          <w:tcPr>
            <w:tcW w:w="1504" w:type="pct"/>
          </w:tcPr>
          <w:p w14:paraId="088E302D" w14:textId="77777777" w:rsidR="009A75A9" w:rsidRPr="007D517B" w:rsidRDefault="009A75A9" w:rsidP="007D517B">
            <w:pPr>
              <w:tabs>
                <w:tab w:val="left" w:pos="99"/>
              </w:tabs>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Gölbaşi Adult Education Centre  (GHEM)</w:t>
            </w:r>
          </w:p>
        </w:tc>
        <w:tc>
          <w:tcPr>
            <w:tcW w:w="1047" w:type="pct"/>
          </w:tcPr>
          <w:p w14:paraId="329F6968" w14:textId="3CE8081E" w:rsidR="009A75A9" w:rsidRPr="007D517B" w:rsidRDefault="009A75A9" w:rsidP="007D517B">
            <w:pPr>
              <w:tabs>
                <w:tab w:val="left" w:pos="99"/>
              </w:tabs>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Use Safe Of Social Media For Adults</w:t>
            </w:r>
          </w:p>
        </w:tc>
      </w:tr>
      <w:tr w:rsidR="009A75A9" w:rsidRPr="00D35DEC" w14:paraId="1FFD3EDE" w14:textId="289B8F9A"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56581ED7" w14:textId="77777777"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Interreg Med Priority Axis 1:</w:t>
            </w:r>
            <w:r w:rsidRPr="007D517B">
              <w:rPr>
                <w:rFonts w:ascii="Tahoma" w:hAnsi="Tahoma" w:cs="Tahoma"/>
                <w:sz w:val="20"/>
                <w:szCs w:val="20"/>
              </w:rPr>
              <w:t xml:space="preserve"> </w:t>
            </w:r>
            <w:r w:rsidRPr="007D517B">
              <w:rPr>
                <w:rFonts w:ascii="Tahoma" w:hAnsi="Tahoma" w:cs="Tahoma"/>
                <w:b w:val="0"/>
                <w:sz w:val="20"/>
                <w:szCs w:val="20"/>
                <w:lang w:val="en-US"/>
              </w:rPr>
              <w:t>Promoting Mediterranean innovation capacities to develop smart and sustainable growth</w:t>
            </w:r>
          </w:p>
        </w:tc>
        <w:tc>
          <w:tcPr>
            <w:tcW w:w="362" w:type="pct"/>
          </w:tcPr>
          <w:p w14:paraId="0DA3F64D" w14:textId="1EA6DCA4"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l-GR"/>
              </w:rPr>
            </w:pPr>
            <w:r w:rsidRPr="007D517B">
              <w:rPr>
                <w:rFonts w:ascii="Tahoma" w:hAnsi="Tahoma" w:cs="Tahoma"/>
                <w:sz w:val="20"/>
                <w:szCs w:val="20"/>
                <w:lang w:val="el-GR"/>
              </w:rPr>
              <w:t>2016</w:t>
            </w:r>
          </w:p>
        </w:tc>
        <w:tc>
          <w:tcPr>
            <w:tcW w:w="1333" w:type="pct"/>
          </w:tcPr>
          <w:p w14:paraId="662C936E" w14:textId="77777777"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Ref : 1183</w:t>
            </w:r>
          </w:p>
        </w:tc>
        <w:tc>
          <w:tcPr>
            <w:tcW w:w="1504" w:type="pct"/>
          </w:tcPr>
          <w:p w14:paraId="5720CA49" w14:textId="77777777" w:rsidR="009A75A9" w:rsidRPr="007D517B" w:rsidRDefault="009A75A9" w:rsidP="007D517B">
            <w:pPr>
              <w:tabs>
                <w:tab w:val="left" w:pos="99"/>
              </w:tabs>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n-US"/>
              </w:rPr>
            </w:pPr>
            <w:r w:rsidRPr="007D517B">
              <w:rPr>
                <w:rFonts w:ascii="Tahoma" w:hAnsi="Tahoma" w:cs="Tahoma"/>
                <w:sz w:val="20"/>
                <w:szCs w:val="20"/>
              </w:rPr>
              <w:t>Agency for</w:t>
            </w:r>
            <w:r w:rsidRPr="007D517B">
              <w:rPr>
                <w:rFonts w:ascii="Tahoma" w:hAnsi="Tahoma" w:cs="Tahoma"/>
                <w:sz w:val="20"/>
                <w:szCs w:val="20"/>
                <w:lang w:val="en-US"/>
              </w:rPr>
              <w:t xml:space="preserve"> </w:t>
            </w:r>
            <w:r w:rsidRPr="007D517B">
              <w:rPr>
                <w:rFonts w:ascii="Tahoma" w:hAnsi="Tahoma" w:cs="Tahoma"/>
                <w:sz w:val="20"/>
                <w:szCs w:val="20"/>
                <w:lang w:val="en-US"/>
              </w:rPr>
              <w:br/>
            </w:r>
            <w:r w:rsidRPr="007D517B">
              <w:rPr>
                <w:rFonts w:ascii="Tahoma" w:hAnsi="Tahoma" w:cs="Tahoma"/>
                <w:sz w:val="20"/>
                <w:szCs w:val="20"/>
              </w:rPr>
              <w:t>Sustainable</w:t>
            </w:r>
            <w:r w:rsidRPr="007D517B">
              <w:rPr>
                <w:rFonts w:ascii="Tahoma" w:hAnsi="Tahoma" w:cs="Tahoma"/>
                <w:sz w:val="20"/>
                <w:szCs w:val="20"/>
                <w:lang w:val="en-US"/>
              </w:rPr>
              <w:t xml:space="preserve"> </w:t>
            </w:r>
            <w:r w:rsidRPr="007D517B">
              <w:rPr>
                <w:rFonts w:ascii="Tahoma" w:hAnsi="Tahoma" w:cs="Tahoma"/>
                <w:sz w:val="20"/>
                <w:szCs w:val="20"/>
              </w:rPr>
              <w:t>Mediterranean</w:t>
            </w:r>
            <w:r w:rsidRPr="007D517B">
              <w:rPr>
                <w:rFonts w:ascii="Tahoma" w:hAnsi="Tahoma" w:cs="Tahoma"/>
                <w:sz w:val="20"/>
                <w:szCs w:val="20"/>
                <w:lang w:val="en-US"/>
              </w:rPr>
              <w:t xml:space="preserve"> </w:t>
            </w:r>
            <w:r w:rsidRPr="007D517B">
              <w:rPr>
                <w:rFonts w:ascii="Tahoma" w:hAnsi="Tahoma" w:cs="Tahoma"/>
                <w:sz w:val="20"/>
                <w:szCs w:val="20"/>
              </w:rPr>
              <w:t>Cities and</w:t>
            </w:r>
            <w:r w:rsidRPr="007D517B">
              <w:rPr>
                <w:rFonts w:ascii="Tahoma" w:hAnsi="Tahoma" w:cs="Tahoma"/>
                <w:sz w:val="20"/>
                <w:szCs w:val="20"/>
                <w:lang w:val="en-US"/>
              </w:rPr>
              <w:t xml:space="preserve"> </w:t>
            </w:r>
            <w:r w:rsidRPr="007D517B">
              <w:rPr>
                <w:rFonts w:ascii="Tahoma" w:hAnsi="Tahoma" w:cs="Tahoma"/>
                <w:sz w:val="20"/>
                <w:szCs w:val="20"/>
              </w:rPr>
              <w:t>Territories</w:t>
            </w:r>
          </w:p>
        </w:tc>
        <w:tc>
          <w:tcPr>
            <w:tcW w:w="1047" w:type="pct"/>
          </w:tcPr>
          <w:p w14:paraId="72E0D218" w14:textId="426E4EEC" w:rsidR="009A75A9" w:rsidRPr="007D517B" w:rsidRDefault="009A75A9" w:rsidP="007D517B">
            <w:pPr>
              <w:tabs>
                <w:tab w:val="left" w:pos="99"/>
              </w:tabs>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COWORKMed: Social Innovation Research On Coworking Clusters</w:t>
            </w:r>
          </w:p>
        </w:tc>
      </w:tr>
      <w:tr w:rsidR="009A75A9" w:rsidRPr="00D35DEC" w14:paraId="44842411" w14:textId="35E8EA0A"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51619726" w14:textId="77777777"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Asylum, Migration and Integration Fund 2015 -Integration</w:t>
            </w:r>
          </w:p>
        </w:tc>
        <w:tc>
          <w:tcPr>
            <w:tcW w:w="362" w:type="pct"/>
          </w:tcPr>
          <w:p w14:paraId="27F0781B" w14:textId="026B3D06"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l-GR"/>
              </w:rPr>
            </w:pPr>
            <w:r w:rsidRPr="007D517B">
              <w:rPr>
                <w:rFonts w:ascii="Tahoma" w:hAnsi="Tahoma" w:cs="Tahoma"/>
                <w:sz w:val="20"/>
                <w:szCs w:val="20"/>
                <w:lang w:val="el-GR"/>
              </w:rPr>
              <w:t>2016</w:t>
            </w:r>
          </w:p>
        </w:tc>
        <w:tc>
          <w:tcPr>
            <w:tcW w:w="1333" w:type="pct"/>
          </w:tcPr>
          <w:p w14:paraId="4F3C5B7B" w14:textId="6F92BDD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HOME/2015/AMIF/</w:t>
            </w:r>
            <w:r w:rsidRPr="007D517B">
              <w:rPr>
                <w:rFonts w:ascii="Tahoma" w:hAnsi="Tahoma" w:cs="Tahoma"/>
                <w:sz w:val="20"/>
                <w:szCs w:val="20"/>
              </w:rPr>
              <w:br/>
              <w:t>AG/INTE/9098</w:t>
            </w:r>
          </w:p>
        </w:tc>
        <w:tc>
          <w:tcPr>
            <w:tcW w:w="1504" w:type="pct"/>
          </w:tcPr>
          <w:p w14:paraId="598E55F3" w14:textId="77777777" w:rsidR="009A75A9" w:rsidRPr="007D517B" w:rsidRDefault="009A75A9" w:rsidP="007D517B">
            <w:pPr>
              <w:tabs>
                <w:tab w:val="left" w:pos="99"/>
              </w:tabs>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l-GR"/>
              </w:rPr>
            </w:pPr>
            <w:r w:rsidRPr="007D517B">
              <w:rPr>
                <w:rFonts w:ascii="Tahoma" w:hAnsi="Tahoma" w:cs="Tahoma"/>
                <w:sz w:val="20"/>
                <w:szCs w:val="20"/>
                <w:lang w:val="el-GR"/>
              </w:rPr>
              <w:t>Tamat</w:t>
            </w:r>
          </w:p>
        </w:tc>
        <w:tc>
          <w:tcPr>
            <w:tcW w:w="1047" w:type="pct"/>
          </w:tcPr>
          <w:p w14:paraId="43675D1F" w14:textId="51C4D375" w:rsidR="009A75A9" w:rsidRPr="007D517B" w:rsidRDefault="009A75A9" w:rsidP="007D517B">
            <w:pPr>
              <w:tabs>
                <w:tab w:val="left" w:pos="99"/>
              </w:tabs>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Innovative practices and joint urban initiatives to foster the integration of migrant women in the receiving society within urban agriculture practices</w:t>
            </w:r>
          </w:p>
        </w:tc>
      </w:tr>
      <w:tr w:rsidR="009A75A9" w:rsidRPr="00D35DEC" w14:paraId="39C670D4" w14:textId="6F6C3FC8"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1C688362" w14:textId="77777777"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Cooperation for innovation and the exchange of good practices</w:t>
            </w:r>
          </w:p>
        </w:tc>
        <w:tc>
          <w:tcPr>
            <w:tcW w:w="362" w:type="pct"/>
          </w:tcPr>
          <w:p w14:paraId="70850CF5" w14:textId="77777777"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n-US"/>
              </w:rPr>
            </w:pPr>
            <w:r w:rsidRPr="007D517B">
              <w:rPr>
                <w:rFonts w:ascii="Tahoma" w:hAnsi="Tahoma" w:cs="Tahoma"/>
                <w:sz w:val="20"/>
                <w:szCs w:val="20"/>
                <w:lang w:val="en-US"/>
              </w:rPr>
              <w:t>2016</w:t>
            </w:r>
          </w:p>
        </w:tc>
        <w:tc>
          <w:tcPr>
            <w:tcW w:w="1333" w:type="pct"/>
          </w:tcPr>
          <w:p w14:paraId="3B4F0259" w14:textId="77777777"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2016-1-TR01-KA204-034246</w:t>
            </w:r>
          </w:p>
        </w:tc>
        <w:tc>
          <w:tcPr>
            <w:tcW w:w="1504" w:type="pct"/>
          </w:tcPr>
          <w:p w14:paraId="6119E72C" w14:textId="77777777" w:rsidR="009A75A9" w:rsidRPr="007D517B" w:rsidRDefault="009A75A9" w:rsidP="007D517B">
            <w:pPr>
              <w:tabs>
                <w:tab w:val="left" w:pos="99"/>
              </w:tabs>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Tuzla Halk Egitimi Merkezi</w:t>
            </w:r>
          </w:p>
        </w:tc>
        <w:tc>
          <w:tcPr>
            <w:tcW w:w="1047" w:type="pct"/>
          </w:tcPr>
          <w:p w14:paraId="26D7CD79" w14:textId="5282B5D1" w:rsidR="009A75A9" w:rsidRPr="007D517B" w:rsidRDefault="009A75A9" w:rsidP="007D517B">
            <w:pPr>
              <w:tabs>
                <w:tab w:val="left" w:pos="99"/>
              </w:tabs>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Rebuilding the lives in the land of hope</w:t>
            </w:r>
          </w:p>
        </w:tc>
      </w:tr>
      <w:tr w:rsidR="009A75A9" w:rsidRPr="00D35DEC" w14:paraId="333CA05E" w14:textId="3FF27180"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0CE359CC" w14:textId="77777777"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rPr>
              <w:t>ERASMUS+ Key Action 2: Cooperation for innovation and the exchange of good practices</w:t>
            </w:r>
          </w:p>
        </w:tc>
        <w:tc>
          <w:tcPr>
            <w:tcW w:w="362" w:type="pct"/>
          </w:tcPr>
          <w:p w14:paraId="08F8A65A" w14:textId="7777777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lang w:val="el-GR"/>
              </w:rPr>
            </w:pPr>
            <w:r w:rsidRPr="007D517B">
              <w:rPr>
                <w:rFonts w:ascii="Tahoma" w:hAnsi="Tahoma" w:cs="Tahoma"/>
                <w:sz w:val="20"/>
                <w:szCs w:val="20"/>
                <w:lang w:val="el-GR"/>
              </w:rPr>
              <w:t>2016</w:t>
            </w:r>
          </w:p>
        </w:tc>
        <w:tc>
          <w:tcPr>
            <w:tcW w:w="1333" w:type="pct"/>
          </w:tcPr>
          <w:p w14:paraId="461289DC" w14:textId="7777777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2016-1- TR01-KA204- 033919</w:t>
            </w:r>
          </w:p>
        </w:tc>
        <w:tc>
          <w:tcPr>
            <w:tcW w:w="1504" w:type="pct"/>
          </w:tcPr>
          <w:p w14:paraId="503F9B7B" w14:textId="77777777" w:rsidR="009A75A9" w:rsidRPr="007D517B" w:rsidRDefault="009A75A9" w:rsidP="007D517B">
            <w:pPr>
              <w:tabs>
                <w:tab w:val="left" w:pos="99"/>
              </w:tabs>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sidRPr="007D517B">
              <w:rPr>
                <w:rFonts w:ascii="Tahoma" w:hAnsi="Tahoma" w:cs="Tahoma"/>
                <w:sz w:val="20"/>
                <w:szCs w:val="20"/>
              </w:rPr>
              <w:t>Gaziantep University [GAUN]</w:t>
            </w:r>
          </w:p>
        </w:tc>
        <w:tc>
          <w:tcPr>
            <w:tcW w:w="1047" w:type="pct"/>
          </w:tcPr>
          <w:p w14:paraId="52F90D79" w14:textId="68DAC97D" w:rsidR="009A75A9" w:rsidRPr="007D517B" w:rsidRDefault="009A75A9" w:rsidP="007D517B">
            <w:pPr>
              <w:tabs>
                <w:tab w:val="left" w:pos="99"/>
              </w:tabs>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International Cooperation for Rehabilitation and Social Integration of Refugee Women in Turkey and Europe</w:t>
            </w:r>
          </w:p>
        </w:tc>
      </w:tr>
      <w:tr w:rsidR="009A75A9" w:rsidRPr="009B6D47" w14:paraId="11F20CD5" w14:textId="3786A9DB"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649FBC5B" w14:textId="0D9400EF"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 xml:space="preserve">ERASMUS+ Capacity Building for Youth in ACP </w:t>
            </w:r>
            <w:r w:rsidRPr="007D517B">
              <w:rPr>
                <w:rFonts w:ascii="Tahoma" w:hAnsi="Tahoma" w:cs="Tahoma"/>
                <w:b w:val="0"/>
                <w:sz w:val="20"/>
                <w:szCs w:val="20"/>
                <w:lang w:val="en-US"/>
              </w:rPr>
              <w:lastRenderedPageBreak/>
              <w:t>countries, Latin America and Asia</w:t>
            </w:r>
          </w:p>
        </w:tc>
        <w:tc>
          <w:tcPr>
            <w:tcW w:w="362" w:type="pct"/>
          </w:tcPr>
          <w:p w14:paraId="5F09E24C" w14:textId="01F47FBC"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lastRenderedPageBreak/>
              <w:t>2016</w:t>
            </w:r>
          </w:p>
        </w:tc>
        <w:tc>
          <w:tcPr>
            <w:tcW w:w="1333" w:type="pct"/>
          </w:tcPr>
          <w:p w14:paraId="193B6563" w14:textId="1BD4F789"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573119-EPP-1-2016-1-HU-EPPKA2-CBY-ACPALA</w:t>
            </w:r>
          </w:p>
        </w:tc>
        <w:tc>
          <w:tcPr>
            <w:tcW w:w="1504" w:type="pct"/>
          </w:tcPr>
          <w:p w14:paraId="16AD5066" w14:textId="54290B0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Dél-Alföldi Eurotender, Ifjúsági, Kulturális, Oktatási és Körn</w:t>
            </w:r>
          </w:p>
        </w:tc>
        <w:tc>
          <w:tcPr>
            <w:tcW w:w="1047" w:type="pct"/>
          </w:tcPr>
          <w:p w14:paraId="442F1AAA" w14:textId="5BC55ED6"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NEELI - Non-formal education and e-learning for inclusion</w:t>
            </w:r>
          </w:p>
        </w:tc>
      </w:tr>
      <w:tr w:rsidR="009A75A9" w:rsidRPr="009B6D47" w14:paraId="69AE7A89" w14:textId="5E1EB902"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0DE30E90" w14:textId="4597F3BD"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Cooperation for innovation and the exchange of good practices</w:t>
            </w:r>
          </w:p>
        </w:tc>
        <w:tc>
          <w:tcPr>
            <w:tcW w:w="362" w:type="pct"/>
          </w:tcPr>
          <w:p w14:paraId="5AB27337" w14:textId="716E7359"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0AFAFB12" w14:textId="354C076E"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2016-1-BG01-KA203-023754</w:t>
            </w:r>
          </w:p>
        </w:tc>
        <w:tc>
          <w:tcPr>
            <w:tcW w:w="1504" w:type="pct"/>
          </w:tcPr>
          <w:p w14:paraId="597E9F34" w14:textId="40C5E898"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HIGHER INSTITUTE OF INSURANCE AND FINANCE</w:t>
            </w:r>
          </w:p>
        </w:tc>
        <w:tc>
          <w:tcPr>
            <w:tcW w:w="1047" w:type="pct"/>
          </w:tcPr>
          <w:p w14:paraId="5BAC65FB" w14:textId="371313A3"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OPEN MIND – Gamified platform and open online course in Social Entrepreneurship for female learners and students from diverse fields of study</w:t>
            </w:r>
          </w:p>
        </w:tc>
      </w:tr>
      <w:tr w:rsidR="009A75A9" w:rsidRPr="009B6D47" w14:paraId="405CEAA5" w14:textId="7FD1295E" w:rsidTr="009A75A9">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659FC225" w14:textId="0378DCB3"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Strategic Partnership</w:t>
            </w:r>
          </w:p>
        </w:tc>
        <w:tc>
          <w:tcPr>
            <w:tcW w:w="362" w:type="pct"/>
          </w:tcPr>
          <w:p w14:paraId="3CE7E041" w14:textId="4EB76B76"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w:t>
            </w:r>
          </w:p>
        </w:tc>
        <w:tc>
          <w:tcPr>
            <w:tcW w:w="1333" w:type="pct"/>
          </w:tcPr>
          <w:p w14:paraId="2692FD26" w14:textId="725B108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2016-1-DE02-KA204-003370</w:t>
            </w:r>
          </w:p>
        </w:tc>
        <w:tc>
          <w:tcPr>
            <w:tcW w:w="1504" w:type="pct"/>
          </w:tcPr>
          <w:p w14:paraId="700664FB" w14:textId="6DA25CB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JugendStil e.V.</w:t>
            </w:r>
          </w:p>
        </w:tc>
        <w:tc>
          <w:tcPr>
            <w:tcW w:w="1047" w:type="pct"/>
          </w:tcPr>
          <w:p w14:paraId="162CFD87" w14:textId="31D80969"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A new ENTRance</w:t>
            </w:r>
          </w:p>
        </w:tc>
      </w:tr>
      <w:tr w:rsidR="009A75A9" w:rsidRPr="009B6D47" w14:paraId="7BA37371" w14:textId="5706D99E" w:rsidTr="009A75A9">
        <w:trPr>
          <w:trHeight w:val="1246"/>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47A2805A" w14:textId="08CACF71"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Cooperation for innovation and the exchange of good practices</w:t>
            </w:r>
          </w:p>
        </w:tc>
        <w:tc>
          <w:tcPr>
            <w:tcW w:w="362" w:type="pct"/>
          </w:tcPr>
          <w:p w14:paraId="4022D051" w14:textId="6784CD22"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129E822E" w14:textId="6CBE7C32"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2016-1-HU01-KA204-022923</w:t>
            </w:r>
          </w:p>
        </w:tc>
        <w:tc>
          <w:tcPr>
            <w:tcW w:w="1504" w:type="pct"/>
          </w:tcPr>
          <w:p w14:paraId="65F4CE83" w14:textId="62AF8B1D"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IMRO-DDKK Nonprofit Kft</w:t>
            </w:r>
          </w:p>
        </w:tc>
        <w:tc>
          <w:tcPr>
            <w:tcW w:w="1047" w:type="pct"/>
          </w:tcPr>
          <w:p w14:paraId="3CD7575E" w14:textId="1A5DFCE6"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StartUp-Academy: Developing International Innovation Acceleration and Supporting Environment for potential young Startuppers</w:t>
            </w:r>
          </w:p>
        </w:tc>
      </w:tr>
      <w:tr w:rsidR="009A75A9" w:rsidRPr="009B6D47" w14:paraId="6F79C770" w14:textId="2C3F8A3D"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4890BFEB" w14:textId="0378C89B"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Cooperation for innovation and the exchange of good practices</w:t>
            </w:r>
          </w:p>
        </w:tc>
        <w:tc>
          <w:tcPr>
            <w:tcW w:w="362" w:type="pct"/>
          </w:tcPr>
          <w:p w14:paraId="741F7C99" w14:textId="4BB49975"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w:t>
            </w:r>
          </w:p>
        </w:tc>
        <w:tc>
          <w:tcPr>
            <w:tcW w:w="1333" w:type="pct"/>
          </w:tcPr>
          <w:p w14:paraId="76FBFECD" w14:textId="6A6FEB5A"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2016-1-PT1-KA202-022856</w:t>
            </w:r>
          </w:p>
        </w:tc>
        <w:tc>
          <w:tcPr>
            <w:tcW w:w="1504" w:type="pct"/>
          </w:tcPr>
          <w:p w14:paraId="3C6AFD07" w14:textId="62A4D155"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AGENCIA PIAGET PARA O DESENVOLVIMENTO</w:t>
            </w:r>
          </w:p>
        </w:tc>
        <w:tc>
          <w:tcPr>
            <w:tcW w:w="1047" w:type="pct"/>
          </w:tcPr>
          <w:p w14:paraId="1CA71EE1" w14:textId="3790293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SSSE: Social and Solidarity Economy in Europe</w:t>
            </w:r>
          </w:p>
        </w:tc>
      </w:tr>
      <w:tr w:rsidR="009A75A9" w:rsidRPr="009B6D47" w14:paraId="61B136A6" w14:textId="5258539C"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2DE501FC" w14:textId="67FF8A76"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Cooperation for innovation and the exchange of good practices</w:t>
            </w:r>
          </w:p>
        </w:tc>
        <w:tc>
          <w:tcPr>
            <w:tcW w:w="362" w:type="pct"/>
          </w:tcPr>
          <w:p w14:paraId="4589E269" w14:textId="516FAFE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55BFA305" w14:textId="44BB0A81"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r w:rsidRPr="007D517B">
              <w:rPr>
                <w:rFonts w:ascii="Cambria Math" w:hAnsi="Cambria Math" w:cs="Cambria Math"/>
                <w:sz w:val="20"/>
                <w:szCs w:val="20"/>
                <w:lang w:val="en-US"/>
              </w:rPr>
              <w:t>‐</w:t>
            </w:r>
            <w:r w:rsidRPr="007D517B">
              <w:rPr>
                <w:rFonts w:ascii="Tahoma" w:hAnsi="Tahoma" w:cs="Tahoma"/>
                <w:sz w:val="20"/>
                <w:szCs w:val="20"/>
                <w:lang w:val="en-US"/>
              </w:rPr>
              <w:t>1</w:t>
            </w:r>
            <w:r w:rsidRPr="007D517B">
              <w:rPr>
                <w:rFonts w:ascii="Cambria Math" w:hAnsi="Cambria Math" w:cs="Cambria Math"/>
                <w:sz w:val="20"/>
                <w:szCs w:val="20"/>
                <w:lang w:val="en-US"/>
              </w:rPr>
              <w:t>‐</w:t>
            </w:r>
            <w:r w:rsidRPr="007D517B">
              <w:rPr>
                <w:rFonts w:ascii="Tahoma" w:hAnsi="Tahoma" w:cs="Tahoma"/>
                <w:sz w:val="20"/>
                <w:szCs w:val="20"/>
                <w:lang w:val="en-US"/>
              </w:rPr>
              <w:t>ES01</w:t>
            </w:r>
            <w:r w:rsidRPr="007D517B">
              <w:rPr>
                <w:rFonts w:ascii="Cambria Math" w:hAnsi="Cambria Math" w:cs="Cambria Math"/>
                <w:sz w:val="20"/>
                <w:szCs w:val="20"/>
                <w:lang w:val="en-US"/>
              </w:rPr>
              <w:t>‐</w:t>
            </w:r>
            <w:r w:rsidRPr="007D517B">
              <w:rPr>
                <w:rFonts w:ascii="Tahoma" w:hAnsi="Tahoma" w:cs="Tahoma"/>
                <w:sz w:val="20"/>
                <w:szCs w:val="20"/>
                <w:lang w:val="en-US"/>
              </w:rPr>
              <w:t>KA204</w:t>
            </w:r>
            <w:r w:rsidRPr="007D517B">
              <w:rPr>
                <w:rFonts w:ascii="Cambria Math" w:hAnsi="Cambria Math" w:cs="Cambria Math"/>
                <w:sz w:val="20"/>
                <w:szCs w:val="20"/>
                <w:lang w:val="en-US"/>
              </w:rPr>
              <w:t>‐</w:t>
            </w:r>
            <w:r w:rsidRPr="007D517B">
              <w:rPr>
                <w:rFonts w:ascii="Tahoma" w:hAnsi="Tahoma" w:cs="Tahoma"/>
                <w:sz w:val="20"/>
                <w:szCs w:val="20"/>
                <w:lang w:val="en-US"/>
              </w:rPr>
              <w:t>024983</w:t>
            </w:r>
          </w:p>
        </w:tc>
        <w:tc>
          <w:tcPr>
            <w:tcW w:w="1504" w:type="pct"/>
          </w:tcPr>
          <w:p w14:paraId="33DDDE98" w14:textId="568EC071"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FUNDACION TACNALIA REASERCH &amp; INNOVATION</w:t>
            </w:r>
          </w:p>
        </w:tc>
        <w:tc>
          <w:tcPr>
            <w:tcW w:w="1047" w:type="pct"/>
          </w:tcPr>
          <w:p w14:paraId="218C7884" w14:textId="4E101BE8"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Pathways for employ</w:t>
            </w:r>
          </w:p>
        </w:tc>
      </w:tr>
      <w:tr w:rsidR="009A75A9" w:rsidRPr="009B6D47" w14:paraId="0882469E" w14:textId="24F82890"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5103BBF2" w14:textId="3D799720"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Strategic Partnership</w:t>
            </w:r>
          </w:p>
        </w:tc>
        <w:tc>
          <w:tcPr>
            <w:tcW w:w="362" w:type="pct"/>
          </w:tcPr>
          <w:p w14:paraId="174E0DF4" w14:textId="7CA78BED"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w:t>
            </w:r>
          </w:p>
        </w:tc>
        <w:tc>
          <w:tcPr>
            <w:tcW w:w="1333" w:type="pct"/>
          </w:tcPr>
          <w:p w14:paraId="287A17B8" w14:textId="42AFF31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2016-2-CY02-KA205-000760</w:t>
            </w:r>
          </w:p>
        </w:tc>
        <w:tc>
          <w:tcPr>
            <w:tcW w:w="1504" w:type="pct"/>
          </w:tcPr>
          <w:p w14:paraId="6EECABA8" w14:textId="730E8EA7"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C.I.P Citizens In Power</w:t>
            </w:r>
          </w:p>
        </w:tc>
        <w:tc>
          <w:tcPr>
            <w:tcW w:w="1047" w:type="pct"/>
          </w:tcPr>
          <w:p w14:paraId="5F38D029" w14:textId="4B5439B5"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Society Profits</w:t>
            </w:r>
          </w:p>
        </w:tc>
      </w:tr>
      <w:tr w:rsidR="009A75A9" w:rsidRPr="009B6D47" w14:paraId="44CDDE84" w14:textId="2196A969"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08DBD52C" w14:textId="108384D2"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Strategic Partnership for youth</w:t>
            </w:r>
          </w:p>
        </w:tc>
        <w:tc>
          <w:tcPr>
            <w:tcW w:w="362" w:type="pct"/>
          </w:tcPr>
          <w:p w14:paraId="748DAE2E" w14:textId="208B3233"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7A601990" w14:textId="1711941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2016-2-FR02-KA205-011935</w:t>
            </w:r>
          </w:p>
        </w:tc>
        <w:tc>
          <w:tcPr>
            <w:tcW w:w="1504" w:type="pct"/>
          </w:tcPr>
          <w:p w14:paraId="53C19715" w14:textId="1869F2D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Graphistes de l’ Ombre</w:t>
            </w:r>
          </w:p>
        </w:tc>
        <w:tc>
          <w:tcPr>
            <w:tcW w:w="1047" w:type="pct"/>
          </w:tcPr>
          <w:p w14:paraId="2BEDE5EE" w14:textId="5C3A71E8"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Sharing is caring</w:t>
            </w:r>
          </w:p>
        </w:tc>
      </w:tr>
      <w:tr w:rsidR="009A75A9" w:rsidRPr="009B6D47" w14:paraId="7781730B" w14:textId="609AAB8F"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28DE3849" w14:textId="33970C4F"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 xml:space="preserve">ERASMUS+ Key Action 2: Strategic </w:t>
            </w:r>
            <w:r w:rsidRPr="007D517B">
              <w:rPr>
                <w:rFonts w:ascii="Tahoma" w:hAnsi="Tahoma" w:cs="Tahoma"/>
                <w:b w:val="0"/>
                <w:sz w:val="20"/>
                <w:szCs w:val="20"/>
                <w:lang w:val="en-US"/>
              </w:rPr>
              <w:lastRenderedPageBreak/>
              <w:t>Partnership for youth</w:t>
            </w:r>
          </w:p>
        </w:tc>
        <w:tc>
          <w:tcPr>
            <w:tcW w:w="362" w:type="pct"/>
          </w:tcPr>
          <w:p w14:paraId="70220330" w14:textId="44C00E7D"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lastRenderedPageBreak/>
              <w:t>2016</w:t>
            </w:r>
          </w:p>
        </w:tc>
        <w:tc>
          <w:tcPr>
            <w:tcW w:w="1333" w:type="pct"/>
          </w:tcPr>
          <w:p w14:paraId="63E12AE4" w14:textId="16F8987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2016-2-ES02-KA205-008369</w:t>
            </w:r>
          </w:p>
        </w:tc>
        <w:tc>
          <w:tcPr>
            <w:tcW w:w="1504" w:type="pct"/>
          </w:tcPr>
          <w:p w14:paraId="50376097" w14:textId="59FD086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FUNDACIÓN COREMSA</w:t>
            </w:r>
          </w:p>
        </w:tc>
        <w:tc>
          <w:tcPr>
            <w:tcW w:w="1047" w:type="pct"/>
          </w:tcPr>
          <w:p w14:paraId="28B46D75" w14:textId="10B3EA3F"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 xml:space="preserve">Re-engage! Alternative paths to motivate and </w:t>
            </w:r>
            <w:r w:rsidRPr="007D517B">
              <w:rPr>
                <w:rFonts w:ascii="Tahoma" w:hAnsi="Tahoma" w:cs="Tahoma"/>
                <w:bCs/>
                <w:sz w:val="20"/>
                <w:szCs w:val="20"/>
                <w:lang w:val="en-US"/>
              </w:rPr>
              <w:lastRenderedPageBreak/>
              <w:t>engage youth back to work</w:t>
            </w:r>
          </w:p>
        </w:tc>
      </w:tr>
      <w:tr w:rsidR="009A75A9" w:rsidRPr="009B6D47" w14:paraId="42D2E498" w14:textId="2CD7F98C"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3C27664E" w14:textId="5B376F91"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lastRenderedPageBreak/>
              <w:t>ERASMUS+ Key Action 2: Strategic Partnership</w:t>
            </w:r>
          </w:p>
        </w:tc>
        <w:tc>
          <w:tcPr>
            <w:tcW w:w="362" w:type="pct"/>
          </w:tcPr>
          <w:p w14:paraId="4E8C9B2C" w14:textId="78BFF0F4"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0329C2DA" w14:textId="19602394" w:rsidR="009A75A9" w:rsidRPr="007D517B" w:rsidRDefault="009A75A9" w:rsidP="007D517B">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2016-1-PL01-KA204-026123</w:t>
            </w:r>
          </w:p>
        </w:tc>
        <w:tc>
          <w:tcPr>
            <w:tcW w:w="1504" w:type="pct"/>
          </w:tcPr>
          <w:p w14:paraId="7424CCD4" w14:textId="40275ACD"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INSTYTUT TECHNOLOGII EKSPLOATACJI-PANSTWOWY INSTYTUT BADAWCZY</w:t>
            </w:r>
          </w:p>
        </w:tc>
        <w:tc>
          <w:tcPr>
            <w:tcW w:w="1047" w:type="pct"/>
          </w:tcPr>
          <w:p w14:paraId="748D33BE" w14:textId="7CD72D65"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Understanding and developing business models</w:t>
            </w:r>
          </w:p>
        </w:tc>
      </w:tr>
      <w:tr w:rsidR="009A75A9" w:rsidRPr="009B6D47" w14:paraId="0A46C78E" w14:textId="6806EF97"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2F986420" w14:textId="40D34DD4"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Vocational Training</w:t>
            </w:r>
          </w:p>
        </w:tc>
        <w:tc>
          <w:tcPr>
            <w:tcW w:w="362" w:type="pct"/>
          </w:tcPr>
          <w:p w14:paraId="0445EF5A" w14:textId="055D925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w:t>
            </w:r>
          </w:p>
        </w:tc>
        <w:tc>
          <w:tcPr>
            <w:tcW w:w="1333" w:type="pct"/>
          </w:tcPr>
          <w:p w14:paraId="09FC0D5D" w14:textId="71C2C7CC"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w:t>
            </w:r>
            <w:r w:rsidRPr="007D517B">
              <w:rPr>
                <w:rFonts w:ascii="Cambria Math" w:hAnsi="Cambria Math" w:cs="Cambria Math"/>
                <w:bCs/>
                <w:sz w:val="20"/>
                <w:szCs w:val="20"/>
                <w:lang w:val="en-US"/>
              </w:rPr>
              <w:t>‐</w:t>
            </w:r>
            <w:r w:rsidRPr="007D517B">
              <w:rPr>
                <w:rFonts w:ascii="Tahoma" w:hAnsi="Tahoma" w:cs="Tahoma"/>
                <w:bCs/>
                <w:sz w:val="20"/>
                <w:szCs w:val="20"/>
                <w:lang w:val="en-US"/>
              </w:rPr>
              <w:t>1</w:t>
            </w:r>
            <w:r w:rsidRPr="007D517B">
              <w:rPr>
                <w:rFonts w:ascii="Cambria Math" w:hAnsi="Cambria Math" w:cs="Cambria Math"/>
                <w:bCs/>
                <w:sz w:val="20"/>
                <w:szCs w:val="20"/>
                <w:lang w:val="en-US"/>
              </w:rPr>
              <w:t>‐</w:t>
            </w:r>
            <w:r w:rsidRPr="007D517B">
              <w:rPr>
                <w:rFonts w:ascii="Tahoma" w:hAnsi="Tahoma" w:cs="Tahoma"/>
                <w:bCs/>
                <w:sz w:val="20"/>
                <w:szCs w:val="20"/>
                <w:lang w:val="en-US"/>
              </w:rPr>
              <w:t>ES01</w:t>
            </w:r>
            <w:r w:rsidRPr="007D517B">
              <w:rPr>
                <w:rFonts w:ascii="Cambria Math" w:hAnsi="Cambria Math" w:cs="Cambria Math"/>
                <w:bCs/>
                <w:sz w:val="20"/>
                <w:szCs w:val="20"/>
                <w:lang w:val="en-US"/>
              </w:rPr>
              <w:t>‐</w:t>
            </w:r>
            <w:r w:rsidRPr="007D517B">
              <w:rPr>
                <w:rFonts w:ascii="Tahoma" w:hAnsi="Tahoma" w:cs="Tahoma"/>
                <w:bCs/>
                <w:sz w:val="20"/>
                <w:szCs w:val="20"/>
                <w:lang w:val="en-US"/>
              </w:rPr>
              <w:t>KA202</w:t>
            </w:r>
            <w:r w:rsidRPr="007D517B">
              <w:rPr>
                <w:rFonts w:ascii="Cambria Math" w:hAnsi="Cambria Math" w:cs="Cambria Math"/>
                <w:bCs/>
                <w:sz w:val="20"/>
                <w:szCs w:val="20"/>
                <w:lang w:val="en-US"/>
              </w:rPr>
              <w:t>‐</w:t>
            </w:r>
            <w:r w:rsidRPr="007D517B">
              <w:rPr>
                <w:rFonts w:ascii="Tahoma" w:hAnsi="Tahoma" w:cs="Tahoma"/>
                <w:bCs/>
                <w:sz w:val="20"/>
                <w:szCs w:val="20"/>
                <w:lang w:val="en-US"/>
              </w:rPr>
              <w:t>025335</w:t>
            </w:r>
          </w:p>
        </w:tc>
        <w:tc>
          <w:tcPr>
            <w:tcW w:w="1504" w:type="pct"/>
          </w:tcPr>
          <w:p w14:paraId="25996F12" w14:textId="5877DAEA"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Diputación Foral de Álava</w:t>
            </w:r>
          </w:p>
        </w:tc>
        <w:tc>
          <w:tcPr>
            <w:tcW w:w="1047" w:type="pct"/>
          </w:tcPr>
          <w:p w14:paraId="6D225F86" w14:textId="7BD709F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TransForm@ - Game based learning course to boost digital transformation of rural commerce sector</w:t>
            </w:r>
          </w:p>
        </w:tc>
      </w:tr>
      <w:tr w:rsidR="009A75A9" w:rsidRPr="009B6D47" w14:paraId="72EAE1A1" w14:textId="5AB7988E"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58624709" w14:textId="09161BF4"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Strategic Partnership</w:t>
            </w:r>
          </w:p>
        </w:tc>
        <w:tc>
          <w:tcPr>
            <w:tcW w:w="362" w:type="pct"/>
          </w:tcPr>
          <w:p w14:paraId="4D4C03CD" w14:textId="303B040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783AC003" w14:textId="178CAE06"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2016-1-TR01-KA205-033056</w:t>
            </w:r>
          </w:p>
        </w:tc>
        <w:tc>
          <w:tcPr>
            <w:tcW w:w="1504" w:type="pct"/>
          </w:tcPr>
          <w:p w14:paraId="00E52C8E" w14:textId="6317719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Ankara Ticaret Odasi</w:t>
            </w:r>
          </w:p>
        </w:tc>
        <w:tc>
          <w:tcPr>
            <w:tcW w:w="1047" w:type="pct"/>
          </w:tcPr>
          <w:p w14:paraId="5064699C" w14:textId="12FED231"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Strengthening entrepreneurial sparks</w:t>
            </w:r>
          </w:p>
        </w:tc>
      </w:tr>
      <w:tr w:rsidR="009A75A9" w:rsidRPr="009B6D47" w14:paraId="64DBEECD" w14:textId="37346056"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37DED779" w14:textId="156C9168"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Strategic Partnership</w:t>
            </w:r>
          </w:p>
        </w:tc>
        <w:tc>
          <w:tcPr>
            <w:tcW w:w="362" w:type="pct"/>
          </w:tcPr>
          <w:p w14:paraId="7AFD173E" w14:textId="0113126F"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w:t>
            </w:r>
          </w:p>
        </w:tc>
        <w:tc>
          <w:tcPr>
            <w:tcW w:w="1333" w:type="pct"/>
          </w:tcPr>
          <w:p w14:paraId="5A71A101" w14:textId="53B6E305"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2016-1-MK01-KA202-021678</w:t>
            </w:r>
          </w:p>
        </w:tc>
        <w:tc>
          <w:tcPr>
            <w:tcW w:w="1504" w:type="pct"/>
          </w:tcPr>
          <w:p w14:paraId="543A8A64" w14:textId="2A302796"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Fondacija Agro Centar za Edukacija FACE</w:t>
            </w:r>
          </w:p>
        </w:tc>
        <w:tc>
          <w:tcPr>
            <w:tcW w:w="1047" w:type="pct"/>
          </w:tcPr>
          <w:p w14:paraId="6F6094D6" w14:textId="2BAB0E3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So-VET - Social entrepreneurship as an alternative for young unemployed</w:t>
            </w:r>
          </w:p>
        </w:tc>
      </w:tr>
      <w:tr w:rsidR="009A75A9" w:rsidRPr="009B6D47" w14:paraId="058B9D83" w14:textId="673ACE86"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64650B75" w14:textId="146B7299"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Strategic Partnership</w:t>
            </w:r>
          </w:p>
        </w:tc>
        <w:tc>
          <w:tcPr>
            <w:tcW w:w="362" w:type="pct"/>
          </w:tcPr>
          <w:p w14:paraId="1375714E" w14:textId="79180788"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w:t>
            </w:r>
          </w:p>
        </w:tc>
        <w:tc>
          <w:tcPr>
            <w:tcW w:w="1333" w:type="pct"/>
          </w:tcPr>
          <w:p w14:paraId="1B888319" w14:textId="29E5F633"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2016-2-MT01-KA205-015271</w:t>
            </w:r>
          </w:p>
        </w:tc>
        <w:tc>
          <w:tcPr>
            <w:tcW w:w="1504" w:type="pct"/>
          </w:tcPr>
          <w:p w14:paraId="5F1A0DAD" w14:textId="7622DDDD"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Gozo Youth Council</w:t>
            </w:r>
          </w:p>
        </w:tc>
        <w:tc>
          <w:tcPr>
            <w:tcW w:w="1047" w:type="pct"/>
          </w:tcPr>
          <w:p w14:paraId="5611E363" w14:textId="533663B2"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Social Entrepreneurship in Youth Work - Developing employability and innovations amongst the youth people</w:t>
            </w:r>
          </w:p>
        </w:tc>
      </w:tr>
      <w:tr w:rsidR="009A75A9" w:rsidRPr="009B6D47" w14:paraId="79E26FB4" w14:textId="074D3EB6"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58266123" w14:textId="32A6513C" w:rsidR="009A75A9" w:rsidRPr="007D517B" w:rsidRDefault="009A75A9" w:rsidP="007D517B">
            <w:pPr>
              <w:spacing w:after="120"/>
              <w:jc w:val="center"/>
              <w:rPr>
                <w:rFonts w:ascii="Tahoma" w:hAnsi="Tahoma" w:cs="Tahoma"/>
                <w:b w:val="0"/>
                <w:sz w:val="20"/>
                <w:szCs w:val="20"/>
                <w:lang w:val="en-US"/>
              </w:rPr>
            </w:pPr>
            <w:r w:rsidRPr="007D517B">
              <w:rPr>
                <w:rFonts w:ascii="Tahoma" w:hAnsi="Tahoma" w:cs="Tahoma"/>
                <w:b w:val="0"/>
                <w:sz w:val="20"/>
                <w:szCs w:val="20"/>
                <w:lang w:val="en-US"/>
              </w:rPr>
              <w:t>ERASMUS+ Key Action 2: Strategic Partnership</w:t>
            </w:r>
          </w:p>
        </w:tc>
        <w:tc>
          <w:tcPr>
            <w:tcW w:w="362" w:type="pct"/>
          </w:tcPr>
          <w:p w14:paraId="53695E8B" w14:textId="31873E7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w:t>
            </w:r>
          </w:p>
        </w:tc>
        <w:tc>
          <w:tcPr>
            <w:tcW w:w="1333" w:type="pct"/>
          </w:tcPr>
          <w:p w14:paraId="0C5CEABE" w14:textId="2C753D7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2016-2-RO01-KA205-024926</w:t>
            </w:r>
          </w:p>
        </w:tc>
        <w:tc>
          <w:tcPr>
            <w:tcW w:w="1504" w:type="pct"/>
          </w:tcPr>
          <w:p w14:paraId="63A6323E" w14:textId="28C4DCD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Centrul de Excelenta Academica</w:t>
            </w:r>
          </w:p>
        </w:tc>
        <w:tc>
          <w:tcPr>
            <w:tcW w:w="1047" w:type="pct"/>
          </w:tcPr>
          <w:p w14:paraId="396B7541" w14:textId="35B13AE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IT Launch Box</w:t>
            </w:r>
          </w:p>
        </w:tc>
      </w:tr>
      <w:tr w:rsidR="009A75A9" w:rsidRPr="009B6D47" w14:paraId="333BCC1C" w14:textId="77777777"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016122B2" w14:textId="77B3274F" w:rsidR="009A75A9" w:rsidRPr="007D517B" w:rsidRDefault="009A75A9" w:rsidP="007D517B">
            <w:pPr>
              <w:spacing w:after="120"/>
              <w:jc w:val="center"/>
              <w:rPr>
                <w:rFonts w:ascii="Tahoma" w:hAnsi="Tahoma" w:cs="Tahoma"/>
                <w:b w:val="0"/>
                <w:sz w:val="20"/>
                <w:szCs w:val="20"/>
                <w:lang w:val="el-GR"/>
              </w:rPr>
            </w:pPr>
            <w:r w:rsidRPr="007D517B">
              <w:rPr>
                <w:rFonts w:ascii="Tahoma" w:hAnsi="Tahoma" w:cs="Tahoma"/>
                <w:b w:val="0"/>
                <w:sz w:val="20"/>
                <w:szCs w:val="20"/>
                <w:lang w:val="el-GR"/>
              </w:rPr>
              <w:t>Justice</w:t>
            </w:r>
          </w:p>
        </w:tc>
        <w:tc>
          <w:tcPr>
            <w:tcW w:w="362" w:type="pct"/>
          </w:tcPr>
          <w:p w14:paraId="067CBF50" w14:textId="2EF805B9"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lang w:val="el-GR"/>
              </w:rPr>
            </w:pPr>
            <w:r w:rsidRPr="007D517B">
              <w:rPr>
                <w:rFonts w:ascii="Tahoma" w:hAnsi="Tahoma" w:cs="Tahoma"/>
                <w:bCs/>
                <w:sz w:val="20"/>
                <w:szCs w:val="20"/>
                <w:lang w:val="el-GR"/>
              </w:rPr>
              <w:t>2016</w:t>
            </w:r>
          </w:p>
        </w:tc>
        <w:tc>
          <w:tcPr>
            <w:tcW w:w="1333" w:type="pct"/>
          </w:tcPr>
          <w:p w14:paraId="7AC41FD3" w14:textId="523A907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JUST/2014/RDIS/AG/DISC/8115</w:t>
            </w:r>
          </w:p>
        </w:tc>
        <w:tc>
          <w:tcPr>
            <w:tcW w:w="1504" w:type="pct"/>
          </w:tcPr>
          <w:p w14:paraId="5105DD17" w14:textId="3E59FA8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UC LIMBURG VZW</w:t>
            </w:r>
          </w:p>
        </w:tc>
        <w:tc>
          <w:tcPr>
            <w:tcW w:w="1047" w:type="pct"/>
          </w:tcPr>
          <w:p w14:paraId="68FFAA79" w14:textId="7E11589A"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bCs/>
                <w:sz w:val="20"/>
                <w:szCs w:val="20"/>
                <w:lang w:val="en-US"/>
              </w:rPr>
            </w:pPr>
            <w:r w:rsidRPr="007D517B">
              <w:rPr>
                <w:rFonts w:ascii="Tahoma" w:hAnsi="Tahoma" w:cs="Tahoma"/>
                <w:bCs/>
                <w:sz w:val="20"/>
                <w:szCs w:val="20"/>
                <w:lang w:val="en-US"/>
              </w:rPr>
              <w:t>Fighting discrimination and anti-Gypsyism in education and employment in EU - PAL</w:t>
            </w:r>
          </w:p>
        </w:tc>
      </w:tr>
      <w:tr w:rsidR="009A75A9" w:rsidRPr="009B6D47" w14:paraId="22200426" w14:textId="6A7E0DBC"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04EDB349" w14:textId="0BA417C5"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Strategic Partnerships</w:t>
            </w:r>
          </w:p>
        </w:tc>
        <w:tc>
          <w:tcPr>
            <w:tcW w:w="362" w:type="pct"/>
          </w:tcPr>
          <w:p w14:paraId="2E03BA5B" w14:textId="3130A979"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60110FCC" w14:textId="32E256AF"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2015-1-ES02-KA205-006048</w:t>
            </w:r>
          </w:p>
        </w:tc>
        <w:tc>
          <w:tcPr>
            <w:tcW w:w="1504" w:type="pct"/>
          </w:tcPr>
          <w:p w14:paraId="0997DDAE" w14:textId="3024353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Ayutamiento de Tafalla</w:t>
            </w:r>
          </w:p>
        </w:tc>
        <w:tc>
          <w:tcPr>
            <w:tcW w:w="1047" w:type="pct"/>
          </w:tcPr>
          <w:p w14:paraId="00E1DE4F" w14:textId="656AEEE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This is a Green´s World</w:t>
            </w:r>
          </w:p>
        </w:tc>
      </w:tr>
      <w:tr w:rsidR="009A75A9" w:rsidRPr="009B6D47" w14:paraId="4CAB7B5A" w14:textId="741A3D96"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414BF887" w14:textId="781B51CE"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Capacity Building in higher education</w:t>
            </w:r>
          </w:p>
        </w:tc>
        <w:tc>
          <w:tcPr>
            <w:tcW w:w="362" w:type="pct"/>
          </w:tcPr>
          <w:p w14:paraId="1A8A1AE7" w14:textId="4B1E3436"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3F36CAD0" w14:textId="1AB94A6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561786-EPP-1-2015-1-SE-EPPKA2-CBHE-JP</w:t>
            </w:r>
          </w:p>
        </w:tc>
        <w:tc>
          <w:tcPr>
            <w:tcW w:w="1504" w:type="pct"/>
          </w:tcPr>
          <w:p w14:paraId="340F5E90" w14:textId="72E55134"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KTH Royal Institute of Technology</w:t>
            </w:r>
          </w:p>
        </w:tc>
        <w:tc>
          <w:tcPr>
            <w:tcW w:w="1047" w:type="pct"/>
          </w:tcPr>
          <w:p w14:paraId="2DB988DF" w14:textId="6E1B9B75"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South Mediteranian Welding Center for Education, Training and Quality Control,  SM WELD</w:t>
            </w:r>
          </w:p>
        </w:tc>
      </w:tr>
      <w:tr w:rsidR="009A75A9" w:rsidRPr="009B6D47" w14:paraId="38124733" w14:textId="41C4AF19"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7684C21A" w14:textId="626931B9"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 xml:space="preserve">Erasmus+, Key Action 2: </w:t>
            </w:r>
            <w:r w:rsidRPr="007D517B">
              <w:rPr>
                <w:rFonts w:ascii="Tahoma" w:hAnsi="Tahoma" w:cs="Tahoma"/>
                <w:b w:val="0"/>
                <w:sz w:val="20"/>
                <w:szCs w:val="20"/>
                <w:lang w:val="en-US"/>
              </w:rPr>
              <w:lastRenderedPageBreak/>
              <w:t>Strategic Partnerships</w:t>
            </w:r>
          </w:p>
        </w:tc>
        <w:tc>
          <w:tcPr>
            <w:tcW w:w="362" w:type="pct"/>
          </w:tcPr>
          <w:p w14:paraId="5E1766D7" w14:textId="78A56D61"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lastRenderedPageBreak/>
              <w:t>2015</w:t>
            </w:r>
          </w:p>
        </w:tc>
        <w:tc>
          <w:tcPr>
            <w:tcW w:w="1333" w:type="pct"/>
          </w:tcPr>
          <w:p w14:paraId="42D128A3" w14:textId="7D622702"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2015-1-IE01-KA202-008626</w:t>
            </w:r>
          </w:p>
        </w:tc>
        <w:tc>
          <w:tcPr>
            <w:tcW w:w="1504" w:type="pct"/>
          </w:tcPr>
          <w:p w14:paraId="6D10C995" w14:textId="397F72D6"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Mullingar Employment Action Group</w:t>
            </w:r>
          </w:p>
        </w:tc>
        <w:tc>
          <w:tcPr>
            <w:tcW w:w="1047" w:type="pct"/>
          </w:tcPr>
          <w:p w14:paraId="317E34FD" w14:textId="2920753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CRUCIAL - Crowdfunding made simple</w:t>
            </w:r>
          </w:p>
        </w:tc>
      </w:tr>
      <w:tr w:rsidR="009A75A9" w:rsidRPr="009B6D47" w14:paraId="22B18C94" w14:textId="51C39EC2"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304242EC" w14:textId="69654000"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Strategic Partnerships</w:t>
            </w:r>
          </w:p>
        </w:tc>
        <w:tc>
          <w:tcPr>
            <w:tcW w:w="362" w:type="pct"/>
          </w:tcPr>
          <w:p w14:paraId="790E37F0" w14:textId="6C552C0B"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3184FB15" w14:textId="51670949"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2015-1-ES01-KA202-015709</w:t>
            </w:r>
          </w:p>
        </w:tc>
        <w:tc>
          <w:tcPr>
            <w:tcW w:w="1504" w:type="pct"/>
          </w:tcPr>
          <w:p w14:paraId="55A12912" w14:textId="5FF9153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Burgos Acoge</w:t>
            </w:r>
          </w:p>
        </w:tc>
        <w:tc>
          <w:tcPr>
            <w:tcW w:w="1047" w:type="pct"/>
          </w:tcPr>
          <w:p w14:paraId="58AE51F1" w14:textId="4E163DDE"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Social ENTrepreneurship for IMmigrants</w:t>
            </w:r>
          </w:p>
        </w:tc>
      </w:tr>
      <w:tr w:rsidR="009A75A9" w:rsidRPr="009B6D47" w14:paraId="24D6E6B7" w14:textId="328A5FBF"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106AD8F8" w14:textId="71AEB5F1"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Strategic Partnerships</w:t>
            </w:r>
          </w:p>
        </w:tc>
        <w:tc>
          <w:tcPr>
            <w:tcW w:w="362" w:type="pct"/>
          </w:tcPr>
          <w:p w14:paraId="6E125558" w14:textId="5686C0C8"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5060F419" w14:textId="2C5778D4"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2015-1-DE02-KA204-002455</w:t>
            </w:r>
          </w:p>
        </w:tc>
        <w:tc>
          <w:tcPr>
            <w:tcW w:w="1504" w:type="pct"/>
          </w:tcPr>
          <w:p w14:paraId="328148E9" w14:textId="52D441F0"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JugendStil e.V.</w:t>
            </w:r>
          </w:p>
        </w:tc>
        <w:tc>
          <w:tcPr>
            <w:tcW w:w="1047" w:type="pct"/>
          </w:tcPr>
          <w:p w14:paraId="0187EA06" w14:textId="12976308"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Rominko</w:t>
            </w:r>
          </w:p>
        </w:tc>
      </w:tr>
      <w:tr w:rsidR="009A75A9" w:rsidRPr="009B6D47" w14:paraId="3F85D402" w14:textId="56298E2B"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635DCCAD" w14:textId="33F26A6F"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Strategic Partnerships</w:t>
            </w:r>
          </w:p>
        </w:tc>
        <w:tc>
          <w:tcPr>
            <w:tcW w:w="362" w:type="pct"/>
          </w:tcPr>
          <w:p w14:paraId="2081ECA8" w14:textId="75E9E5E2"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33609A69" w14:textId="29250CD5"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2015-1-SE01-KA202-012278</w:t>
            </w:r>
          </w:p>
        </w:tc>
        <w:tc>
          <w:tcPr>
            <w:tcW w:w="1504" w:type="pct"/>
          </w:tcPr>
          <w:p w14:paraId="1C107C86" w14:textId="0D6A194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KAROLINSKA INSTITUTET</w:t>
            </w:r>
          </w:p>
        </w:tc>
        <w:tc>
          <w:tcPr>
            <w:tcW w:w="1047" w:type="pct"/>
          </w:tcPr>
          <w:p w14:paraId="133FE4FC" w14:textId="0BC6C8F2"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Dental Hygienist: European Training Platform for Oral Health</w:t>
            </w:r>
          </w:p>
        </w:tc>
      </w:tr>
      <w:tr w:rsidR="009A75A9" w:rsidRPr="009B6D47" w14:paraId="3E723839" w14:textId="154062ED"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0C231477" w14:textId="3A5880BA"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Strategic Partnerships</w:t>
            </w:r>
          </w:p>
        </w:tc>
        <w:tc>
          <w:tcPr>
            <w:tcW w:w="362" w:type="pct"/>
          </w:tcPr>
          <w:p w14:paraId="38D4D480" w14:textId="704F216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57E8FFFA" w14:textId="6855755A"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2015-1-MK01-KA204-002819</w:t>
            </w:r>
          </w:p>
        </w:tc>
        <w:tc>
          <w:tcPr>
            <w:tcW w:w="1504" w:type="pct"/>
          </w:tcPr>
          <w:p w14:paraId="20B0EC9E" w14:textId="26C26C34"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Development Solusns DOOEL (DeSo)</w:t>
            </w:r>
          </w:p>
        </w:tc>
        <w:tc>
          <w:tcPr>
            <w:tcW w:w="1047" w:type="pct"/>
          </w:tcPr>
          <w:p w14:paraId="621FED98" w14:textId="7A0C7C2E"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Promoting Webinar-Based Education in Southeast Europe</w:t>
            </w:r>
          </w:p>
        </w:tc>
      </w:tr>
      <w:tr w:rsidR="009A75A9" w:rsidRPr="009B6D47" w14:paraId="3442953B" w14:textId="7DEAD5B4"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3EE3BFD8" w14:textId="0BBDC84E"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Strategic Partnerships</w:t>
            </w:r>
          </w:p>
        </w:tc>
        <w:tc>
          <w:tcPr>
            <w:tcW w:w="362" w:type="pct"/>
          </w:tcPr>
          <w:p w14:paraId="424392D7" w14:textId="0ABA21C5"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356525FC" w14:textId="21AE3658"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2015-2-TR01-KA205-022935</w:t>
            </w:r>
          </w:p>
        </w:tc>
        <w:tc>
          <w:tcPr>
            <w:tcW w:w="1504" w:type="pct"/>
          </w:tcPr>
          <w:p w14:paraId="046F1343" w14:textId="33679527"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IPEC – International Project &amp; Education Center</w:t>
            </w:r>
          </w:p>
        </w:tc>
        <w:tc>
          <w:tcPr>
            <w:tcW w:w="1047" w:type="pct"/>
          </w:tcPr>
          <w:p w14:paraId="35155367" w14:textId="2C3B2EAF"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rPr>
              <w:t>Global Innovative Leadership Module Project – GILM</w:t>
            </w:r>
          </w:p>
        </w:tc>
      </w:tr>
      <w:tr w:rsidR="009A75A9" w:rsidRPr="009B6D47" w14:paraId="625613D8" w14:textId="0E2D5762" w:rsidTr="009A7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7963D27F" w14:textId="27D1C213"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Strategic Partnerships</w:t>
            </w:r>
          </w:p>
        </w:tc>
        <w:tc>
          <w:tcPr>
            <w:tcW w:w="362" w:type="pct"/>
          </w:tcPr>
          <w:p w14:paraId="058F38B8" w14:textId="350F22A1"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627F9194" w14:textId="20B03828"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2015-1-RO01-KA202-015035</w:t>
            </w:r>
          </w:p>
        </w:tc>
        <w:tc>
          <w:tcPr>
            <w:tcW w:w="1504" w:type="pct"/>
          </w:tcPr>
          <w:p w14:paraId="5300D772" w14:textId="23671CD1"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Colegiul National Unirea</w:t>
            </w:r>
          </w:p>
        </w:tc>
        <w:tc>
          <w:tcPr>
            <w:tcW w:w="1047" w:type="pct"/>
          </w:tcPr>
          <w:p w14:paraId="7C7E1095" w14:textId="63492A83" w:rsidR="009A75A9" w:rsidRPr="007D517B" w:rsidRDefault="009A75A9" w:rsidP="007D517B">
            <w:pPr>
              <w:spacing w:after="12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Gender Equality and Entrepreneurship for All</w:t>
            </w:r>
          </w:p>
        </w:tc>
      </w:tr>
      <w:tr w:rsidR="009A75A9" w:rsidRPr="009B6D47" w14:paraId="42DAA334" w14:textId="0B4F16FF" w:rsidTr="009A75A9">
        <w:tc>
          <w:tcPr>
            <w:cnfStyle w:val="001000000000" w:firstRow="0" w:lastRow="0" w:firstColumn="1" w:lastColumn="0" w:oddVBand="0" w:evenVBand="0" w:oddHBand="0" w:evenHBand="0" w:firstRowFirstColumn="0" w:firstRowLastColumn="0" w:lastRowFirstColumn="0" w:lastRowLastColumn="0"/>
            <w:tcW w:w="754" w:type="pct"/>
            <w:tcBorders>
              <w:right w:val="none" w:sz="0" w:space="0" w:color="auto"/>
            </w:tcBorders>
          </w:tcPr>
          <w:p w14:paraId="1B4420BC" w14:textId="45C93FF0" w:rsidR="009A75A9" w:rsidRPr="007D517B" w:rsidRDefault="009A75A9" w:rsidP="007D517B">
            <w:pPr>
              <w:spacing w:after="120"/>
              <w:jc w:val="center"/>
              <w:rPr>
                <w:rFonts w:ascii="Tahoma" w:hAnsi="Tahoma" w:cs="Tahoma"/>
                <w:b w:val="0"/>
                <w:sz w:val="20"/>
                <w:szCs w:val="20"/>
              </w:rPr>
            </w:pPr>
            <w:r w:rsidRPr="007D517B">
              <w:rPr>
                <w:rFonts w:ascii="Tahoma" w:hAnsi="Tahoma" w:cs="Tahoma"/>
                <w:b w:val="0"/>
                <w:sz w:val="20"/>
                <w:szCs w:val="20"/>
                <w:lang w:val="en-US"/>
              </w:rPr>
              <w:t>Erasmus+, Key Action 2: Capacity Building for youth - Western Balkans Youth Window</w:t>
            </w:r>
          </w:p>
        </w:tc>
        <w:tc>
          <w:tcPr>
            <w:tcW w:w="362" w:type="pct"/>
          </w:tcPr>
          <w:p w14:paraId="1FA888EB" w14:textId="54A6B500"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2015</w:t>
            </w:r>
          </w:p>
        </w:tc>
        <w:tc>
          <w:tcPr>
            <w:tcW w:w="1333" w:type="pct"/>
          </w:tcPr>
          <w:p w14:paraId="1F9950D3" w14:textId="1A7AA089"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D517B">
              <w:rPr>
                <w:rFonts w:ascii="Tahoma" w:hAnsi="Tahoma" w:cs="Tahoma"/>
                <w:sz w:val="20"/>
                <w:szCs w:val="20"/>
                <w:lang w:val="en-US"/>
              </w:rPr>
              <w:t>565848-EPP-1-2015-1-RS-EPPKA2-CBY-WB</w:t>
            </w:r>
          </w:p>
        </w:tc>
        <w:tc>
          <w:tcPr>
            <w:tcW w:w="1504" w:type="pct"/>
          </w:tcPr>
          <w:p w14:paraId="57BE83FF" w14:textId="6D6D71F2"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eastAsia="Verdana" w:hAnsi="Tahoma" w:cs="Tahoma"/>
                <w:sz w:val="20"/>
                <w:szCs w:val="20"/>
              </w:rPr>
            </w:pPr>
            <w:r w:rsidRPr="007D517B">
              <w:rPr>
                <w:rFonts w:ascii="Tahoma" w:hAnsi="Tahoma" w:cs="Tahoma"/>
                <w:sz w:val="20"/>
                <w:szCs w:val="20"/>
                <w:lang w:val="en-US"/>
              </w:rPr>
              <w:t>BESTSELLER</w:t>
            </w:r>
          </w:p>
        </w:tc>
        <w:tc>
          <w:tcPr>
            <w:tcW w:w="1047" w:type="pct"/>
          </w:tcPr>
          <w:p w14:paraId="7431F9A5" w14:textId="3E81D4DA" w:rsidR="009A75A9" w:rsidRPr="007D517B" w:rsidRDefault="009A75A9" w:rsidP="007D517B">
            <w:pPr>
              <w:spacing w:after="12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n-US"/>
              </w:rPr>
            </w:pPr>
            <w:r w:rsidRPr="007D517B">
              <w:rPr>
                <w:rFonts w:ascii="Tahoma" w:hAnsi="Tahoma" w:cs="Tahoma"/>
                <w:sz w:val="20"/>
                <w:szCs w:val="20"/>
                <w:lang w:val="en-US"/>
              </w:rPr>
              <w:t>Small enterprise, big success</w:t>
            </w:r>
          </w:p>
        </w:tc>
      </w:tr>
    </w:tbl>
    <w:p w14:paraId="400E864D" w14:textId="77777777" w:rsidR="00906BF6" w:rsidRDefault="00906BF6" w:rsidP="009B6D47">
      <w:pPr>
        <w:spacing w:after="120"/>
        <w:jc w:val="both"/>
        <w:rPr>
          <w:rFonts w:ascii="Tahoma" w:hAnsi="Tahoma" w:cs="Tahoma"/>
          <w:sz w:val="20"/>
          <w:szCs w:val="20"/>
        </w:rPr>
      </w:pPr>
    </w:p>
    <w:p w14:paraId="1841A1D6" w14:textId="77777777" w:rsidR="00167B48" w:rsidRPr="009B6D47" w:rsidRDefault="00167B48" w:rsidP="009B6D47">
      <w:pPr>
        <w:spacing w:after="120"/>
        <w:jc w:val="both"/>
        <w:rPr>
          <w:rFonts w:ascii="Tahoma" w:hAnsi="Tahoma" w:cs="Tahoma"/>
          <w:sz w:val="20"/>
          <w:szCs w:val="20"/>
        </w:rPr>
      </w:pPr>
    </w:p>
    <w:tbl>
      <w:tblPr>
        <w:tblStyle w:val="ListTable4-Accent2"/>
        <w:tblW w:w="5000" w:type="pct"/>
        <w:tblLook w:val="04A0" w:firstRow="1" w:lastRow="0" w:firstColumn="1" w:lastColumn="0" w:noHBand="0" w:noVBand="1"/>
      </w:tblPr>
      <w:tblGrid>
        <w:gridCol w:w="4540"/>
        <w:gridCol w:w="5372"/>
      </w:tblGrid>
      <w:tr w:rsidR="003A275F" w:rsidRPr="009B6D47" w14:paraId="63BFBDFA" w14:textId="66B97360" w:rsidTr="002C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38C22E2" w14:textId="70D6F387"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t xml:space="preserve">C.2.3. Legal Representative </w:t>
            </w:r>
          </w:p>
        </w:tc>
      </w:tr>
      <w:tr w:rsidR="00B10BAF" w:rsidRPr="009B6D47" w14:paraId="59784203" w14:textId="62231F5A"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4DE80798" w14:textId="3D263594"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Title: </w:t>
            </w:r>
          </w:p>
        </w:tc>
        <w:tc>
          <w:tcPr>
            <w:tcW w:w="2710" w:type="pct"/>
          </w:tcPr>
          <w:p w14:paraId="7876A512" w14:textId="7DE2369E"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Dr</w:t>
            </w:r>
          </w:p>
        </w:tc>
      </w:tr>
      <w:tr w:rsidR="00B10BAF" w:rsidRPr="009B6D47" w14:paraId="2E7E699E" w14:textId="7AA79A86" w:rsidTr="002C234F">
        <w:tc>
          <w:tcPr>
            <w:cnfStyle w:val="001000000000" w:firstRow="0" w:lastRow="0" w:firstColumn="1" w:lastColumn="0" w:oddVBand="0" w:evenVBand="0" w:oddHBand="0" w:evenHBand="0" w:firstRowFirstColumn="0" w:firstRowLastColumn="0" w:lastRowFirstColumn="0" w:lastRowLastColumn="0"/>
            <w:tcW w:w="2290" w:type="pct"/>
          </w:tcPr>
          <w:p w14:paraId="7589473A" w14:textId="0ED7F1F5"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Gender: </w:t>
            </w:r>
          </w:p>
        </w:tc>
        <w:tc>
          <w:tcPr>
            <w:tcW w:w="2710" w:type="pct"/>
          </w:tcPr>
          <w:p w14:paraId="0ADFF19B" w14:textId="0D6A0FC3"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male</w:t>
            </w:r>
          </w:p>
        </w:tc>
      </w:tr>
      <w:tr w:rsidR="00B10BAF" w:rsidRPr="009B6D47" w14:paraId="0CA0CF10" w14:textId="4C448294"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42A69B4E" w14:textId="4BA3F3EC"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First name: </w:t>
            </w:r>
          </w:p>
        </w:tc>
        <w:tc>
          <w:tcPr>
            <w:tcW w:w="2710" w:type="pct"/>
          </w:tcPr>
          <w:p w14:paraId="7B52353D" w14:textId="6BD1895C"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Anastasios</w:t>
            </w:r>
          </w:p>
        </w:tc>
      </w:tr>
      <w:tr w:rsidR="00B10BAF" w:rsidRPr="009B6D47" w14:paraId="42E672F7" w14:textId="1BD15E52" w:rsidTr="002C234F">
        <w:tc>
          <w:tcPr>
            <w:cnfStyle w:val="001000000000" w:firstRow="0" w:lastRow="0" w:firstColumn="1" w:lastColumn="0" w:oddVBand="0" w:evenVBand="0" w:oddHBand="0" w:evenHBand="0" w:firstRowFirstColumn="0" w:firstRowLastColumn="0" w:lastRowFirstColumn="0" w:lastRowLastColumn="0"/>
            <w:tcW w:w="2290" w:type="pct"/>
          </w:tcPr>
          <w:p w14:paraId="1034567B" w14:textId="5A15AC49"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Family Name: </w:t>
            </w:r>
          </w:p>
        </w:tc>
        <w:tc>
          <w:tcPr>
            <w:tcW w:w="2710" w:type="pct"/>
          </w:tcPr>
          <w:p w14:paraId="4A1C3EB0" w14:textId="0C7F5293"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Vasiliadis</w:t>
            </w:r>
          </w:p>
        </w:tc>
      </w:tr>
      <w:tr w:rsidR="00B10BAF" w:rsidRPr="009B6D47" w14:paraId="1C5524A0" w14:textId="389DCA0B"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1DD5561C" w14:textId="00BE995E"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Department: </w:t>
            </w:r>
          </w:p>
        </w:tc>
        <w:tc>
          <w:tcPr>
            <w:tcW w:w="2710" w:type="pct"/>
          </w:tcPr>
          <w:p w14:paraId="185CD540" w14:textId="2B0E54F6"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B10BAF" w:rsidRPr="009B6D47" w14:paraId="606C78C9" w14:textId="3C6DB624" w:rsidTr="002C234F">
        <w:tc>
          <w:tcPr>
            <w:cnfStyle w:val="001000000000" w:firstRow="0" w:lastRow="0" w:firstColumn="1" w:lastColumn="0" w:oddVBand="0" w:evenVBand="0" w:oddHBand="0" w:evenHBand="0" w:firstRowFirstColumn="0" w:firstRowLastColumn="0" w:lastRowFirstColumn="0" w:lastRowLastColumn="0"/>
            <w:tcW w:w="2290" w:type="pct"/>
          </w:tcPr>
          <w:p w14:paraId="096AC74D" w14:textId="382405B7"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Position: </w:t>
            </w:r>
          </w:p>
        </w:tc>
        <w:tc>
          <w:tcPr>
            <w:tcW w:w="2710" w:type="pct"/>
          </w:tcPr>
          <w:p w14:paraId="57F15E44" w14:textId="58FC1A51"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President</w:t>
            </w:r>
          </w:p>
        </w:tc>
      </w:tr>
      <w:tr w:rsidR="00B10BAF" w:rsidRPr="009B6D47" w14:paraId="31192305" w14:textId="61BA32B7"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3C62B07B" w14:textId="241C26A8"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E-mail: </w:t>
            </w:r>
          </w:p>
        </w:tc>
        <w:tc>
          <w:tcPr>
            <w:tcW w:w="2710" w:type="pct"/>
          </w:tcPr>
          <w:p w14:paraId="3F38726B" w14:textId="1CFB9357" w:rsidR="00B10BAF" w:rsidRPr="009B6D47" w:rsidRDefault="00167B48"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A304D">
              <w:rPr>
                <w:rFonts w:ascii="Tahoma" w:hAnsi="Tahoma" w:cs="Tahoma"/>
                <w:sz w:val="20"/>
                <w:szCs w:val="20"/>
              </w:rPr>
              <w:t>info@ied.eu</w:t>
            </w:r>
          </w:p>
        </w:tc>
      </w:tr>
      <w:tr w:rsidR="00B10BAF" w:rsidRPr="009B6D47" w14:paraId="2A662577" w14:textId="738A47D6" w:rsidTr="002C234F">
        <w:tc>
          <w:tcPr>
            <w:cnfStyle w:val="001000000000" w:firstRow="0" w:lastRow="0" w:firstColumn="1" w:lastColumn="0" w:oddVBand="0" w:evenVBand="0" w:oddHBand="0" w:evenHBand="0" w:firstRowFirstColumn="0" w:firstRowLastColumn="0" w:lastRowFirstColumn="0" w:lastRowLastColumn="0"/>
            <w:tcW w:w="2290" w:type="pct"/>
          </w:tcPr>
          <w:p w14:paraId="2C614378" w14:textId="22D3C627"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Telephone 1: </w:t>
            </w:r>
          </w:p>
        </w:tc>
        <w:tc>
          <w:tcPr>
            <w:tcW w:w="2710" w:type="pct"/>
          </w:tcPr>
          <w:p w14:paraId="1AF2DC33" w14:textId="31658389"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bl>
    <w:p w14:paraId="6B407225" w14:textId="77777777" w:rsidR="00906BF6" w:rsidRPr="009B6D47" w:rsidRDefault="00906BF6" w:rsidP="009B6D47">
      <w:pPr>
        <w:spacing w:after="120"/>
        <w:jc w:val="both"/>
        <w:rPr>
          <w:rFonts w:ascii="Tahoma" w:hAnsi="Tahoma" w:cs="Tahoma"/>
          <w:sz w:val="20"/>
          <w:szCs w:val="20"/>
        </w:rPr>
      </w:pPr>
    </w:p>
    <w:tbl>
      <w:tblPr>
        <w:tblStyle w:val="ListTable4-Accent2"/>
        <w:tblW w:w="5000" w:type="pct"/>
        <w:tblLook w:val="04A0" w:firstRow="1" w:lastRow="0" w:firstColumn="1" w:lastColumn="0" w:noHBand="0" w:noVBand="1"/>
      </w:tblPr>
      <w:tblGrid>
        <w:gridCol w:w="4540"/>
        <w:gridCol w:w="5372"/>
      </w:tblGrid>
      <w:tr w:rsidR="003A275F" w:rsidRPr="009B6D47" w14:paraId="2708C0B9" w14:textId="7B927358" w:rsidTr="002C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C5FFD3E" w14:textId="2DE6294A" w:rsidR="003A275F" w:rsidRPr="009B6D47" w:rsidRDefault="003A275F" w:rsidP="009B6D47">
            <w:pPr>
              <w:spacing w:after="120"/>
              <w:jc w:val="both"/>
              <w:rPr>
                <w:rFonts w:ascii="Tahoma" w:hAnsi="Tahoma" w:cs="Tahoma"/>
                <w:sz w:val="22"/>
                <w:szCs w:val="22"/>
              </w:rPr>
            </w:pPr>
            <w:r w:rsidRPr="009B6D47">
              <w:rPr>
                <w:rFonts w:ascii="Tahoma" w:hAnsi="Tahoma" w:cs="Tahoma"/>
                <w:sz w:val="22"/>
                <w:szCs w:val="22"/>
              </w:rPr>
              <w:lastRenderedPageBreak/>
              <w:t xml:space="preserve">C.2.4. Contact Person </w:t>
            </w:r>
          </w:p>
        </w:tc>
      </w:tr>
      <w:tr w:rsidR="00B10BAF" w:rsidRPr="009B6D47" w14:paraId="57A1E309" w14:textId="4982FA2E"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15D641AA" w14:textId="088B4515"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Title: </w:t>
            </w:r>
          </w:p>
        </w:tc>
        <w:tc>
          <w:tcPr>
            <w:tcW w:w="2710" w:type="pct"/>
          </w:tcPr>
          <w:p w14:paraId="40C49B91" w14:textId="1A47949D" w:rsidR="00B10BAF" w:rsidRPr="009B6D47" w:rsidRDefault="000B4D1F"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Mr</w:t>
            </w:r>
          </w:p>
        </w:tc>
      </w:tr>
      <w:tr w:rsidR="00B10BAF" w:rsidRPr="009B6D47" w14:paraId="39F98BCB" w14:textId="5190CFE2" w:rsidTr="002C234F">
        <w:tc>
          <w:tcPr>
            <w:cnfStyle w:val="001000000000" w:firstRow="0" w:lastRow="0" w:firstColumn="1" w:lastColumn="0" w:oddVBand="0" w:evenVBand="0" w:oddHBand="0" w:evenHBand="0" w:firstRowFirstColumn="0" w:firstRowLastColumn="0" w:lastRowFirstColumn="0" w:lastRowLastColumn="0"/>
            <w:tcW w:w="2290" w:type="pct"/>
          </w:tcPr>
          <w:p w14:paraId="788FA6A9" w14:textId="71C37B2D"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Gender: </w:t>
            </w:r>
          </w:p>
        </w:tc>
        <w:tc>
          <w:tcPr>
            <w:tcW w:w="2710" w:type="pct"/>
          </w:tcPr>
          <w:p w14:paraId="3B83F282" w14:textId="7FD23CDC"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male</w:t>
            </w:r>
          </w:p>
        </w:tc>
      </w:tr>
      <w:tr w:rsidR="00B10BAF" w:rsidRPr="009B6D47" w14:paraId="5B3F04D2" w14:textId="4FFB4429"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3574C1E3" w14:textId="54F79A50"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First Name: </w:t>
            </w:r>
          </w:p>
        </w:tc>
        <w:tc>
          <w:tcPr>
            <w:tcW w:w="2710" w:type="pct"/>
          </w:tcPr>
          <w:p w14:paraId="7572B80D" w14:textId="661767AA" w:rsidR="00B10BAF" w:rsidRPr="009B6D47" w:rsidRDefault="000B4D1F" w:rsidP="000B4D1F">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Panos</w:t>
            </w:r>
          </w:p>
        </w:tc>
      </w:tr>
      <w:tr w:rsidR="00B10BAF" w:rsidRPr="009B6D47" w14:paraId="33F0FB3B" w14:textId="4D0BBEC9" w:rsidTr="002C234F">
        <w:tc>
          <w:tcPr>
            <w:cnfStyle w:val="001000000000" w:firstRow="0" w:lastRow="0" w:firstColumn="1" w:lastColumn="0" w:oddVBand="0" w:evenVBand="0" w:oddHBand="0" w:evenHBand="0" w:firstRowFirstColumn="0" w:firstRowLastColumn="0" w:lastRowFirstColumn="0" w:lastRowLastColumn="0"/>
            <w:tcW w:w="2290" w:type="pct"/>
          </w:tcPr>
          <w:p w14:paraId="1BA8C096" w14:textId="1B99E2AC"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Family Name: </w:t>
            </w:r>
          </w:p>
        </w:tc>
        <w:tc>
          <w:tcPr>
            <w:tcW w:w="2710" w:type="pct"/>
          </w:tcPr>
          <w:p w14:paraId="56A30CCB" w14:textId="0738348C" w:rsidR="00B10BAF" w:rsidRPr="009B6D47" w:rsidRDefault="000B4D1F" w:rsidP="000B4D1F">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Petsas</w:t>
            </w:r>
          </w:p>
        </w:tc>
      </w:tr>
      <w:tr w:rsidR="00B10BAF" w:rsidRPr="009B6D47" w14:paraId="2066B33E" w14:textId="482EB78A"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3EE2DDE0" w14:textId="37EB5D2D"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Department: </w:t>
            </w:r>
          </w:p>
        </w:tc>
        <w:tc>
          <w:tcPr>
            <w:tcW w:w="2710" w:type="pct"/>
          </w:tcPr>
          <w:p w14:paraId="43440346" w14:textId="5B6253FF" w:rsidR="00B10BAF" w:rsidRPr="009B6D47" w:rsidRDefault="009A2A66"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N/A</w:t>
            </w:r>
          </w:p>
        </w:tc>
      </w:tr>
      <w:tr w:rsidR="00B10BAF" w:rsidRPr="009B6D47" w14:paraId="07FA467C" w14:textId="233E5B9D" w:rsidTr="002C234F">
        <w:tc>
          <w:tcPr>
            <w:cnfStyle w:val="001000000000" w:firstRow="0" w:lastRow="0" w:firstColumn="1" w:lastColumn="0" w:oddVBand="0" w:evenVBand="0" w:oddHBand="0" w:evenHBand="0" w:firstRowFirstColumn="0" w:firstRowLastColumn="0" w:lastRowFirstColumn="0" w:lastRowLastColumn="0"/>
            <w:tcW w:w="2290" w:type="pct"/>
          </w:tcPr>
          <w:p w14:paraId="1EF71556" w14:textId="2F840E4C"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Position: </w:t>
            </w:r>
          </w:p>
        </w:tc>
        <w:tc>
          <w:tcPr>
            <w:tcW w:w="2710" w:type="pct"/>
          </w:tcPr>
          <w:p w14:paraId="2A4D5EF1" w14:textId="78254BF4"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Project Manager</w:t>
            </w:r>
          </w:p>
        </w:tc>
      </w:tr>
      <w:tr w:rsidR="00B10BAF" w:rsidRPr="009B6D47" w14:paraId="5AE4A0CD" w14:textId="75401346" w:rsidTr="002C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pct"/>
          </w:tcPr>
          <w:p w14:paraId="276EA60A" w14:textId="5E43783E"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E-mail: </w:t>
            </w:r>
          </w:p>
        </w:tc>
        <w:tc>
          <w:tcPr>
            <w:tcW w:w="2710" w:type="pct"/>
          </w:tcPr>
          <w:p w14:paraId="36304876" w14:textId="578AC5BC" w:rsidR="00167B48" w:rsidRPr="00AA304D" w:rsidRDefault="00167B48" w:rsidP="009B6D47">
            <w:pPr>
              <w:spacing w:after="120"/>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AA304D">
              <w:rPr>
                <w:rFonts w:ascii="Tahoma" w:hAnsi="Tahoma" w:cs="Tahoma"/>
                <w:sz w:val="20"/>
                <w:szCs w:val="20"/>
              </w:rPr>
              <w:t>info@ied.eu</w:t>
            </w:r>
          </w:p>
        </w:tc>
      </w:tr>
      <w:tr w:rsidR="00B10BAF" w:rsidRPr="009B6D47" w14:paraId="7CCC8F9B" w14:textId="75589D39" w:rsidTr="002C234F">
        <w:tc>
          <w:tcPr>
            <w:cnfStyle w:val="001000000000" w:firstRow="0" w:lastRow="0" w:firstColumn="1" w:lastColumn="0" w:oddVBand="0" w:evenVBand="0" w:oddHBand="0" w:evenHBand="0" w:firstRowFirstColumn="0" w:firstRowLastColumn="0" w:lastRowFirstColumn="0" w:lastRowLastColumn="0"/>
            <w:tcW w:w="2290" w:type="pct"/>
          </w:tcPr>
          <w:p w14:paraId="0FF9CA24" w14:textId="52B67948" w:rsidR="00B10BAF" w:rsidRPr="009B6D47" w:rsidRDefault="00B10BAF" w:rsidP="009B6D47">
            <w:pPr>
              <w:spacing w:after="120"/>
              <w:jc w:val="both"/>
              <w:rPr>
                <w:rFonts w:ascii="Tahoma" w:hAnsi="Tahoma" w:cs="Tahoma"/>
                <w:sz w:val="20"/>
                <w:szCs w:val="20"/>
              </w:rPr>
            </w:pPr>
            <w:r w:rsidRPr="009B6D47">
              <w:rPr>
                <w:rFonts w:ascii="Tahoma" w:hAnsi="Tahoma" w:cs="Tahoma"/>
                <w:sz w:val="20"/>
                <w:szCs w:val="20"/>
              </w:rPr>
              <w:t xml:space="preserve">Telephone 1: </w:t>
            </w:r>
          </w:p>
        </w:tc>
        <w:tc>
          <w:tcPr>
            <w:tcW w:w="2710" w:type="pct"/>
          </w:tcPr>
          <w:p w14:paraId="6394830C" w14:textId="35684576" w:rsidR="00B10BAF" w:rsidRPr="009B6D47" w:rsidRDefault="009A2A66" w:rsidP="009B6D47">
            <w:pPr>
              <w:spacing w:after="120"/>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9B6D47">
              <w:rPr>
                <w:rFonts w:ascii="Tahoma" w:hAnsi="Tahoma" w:cs="Tahoma"/>
                <w:sz w:val="20"/>
                <w:szCs w:val="20"/>
              </w:rPr>
              <w:t>+30 2410 626 943</w:t>
            </w:r>
          </w:p>
        </w:tc>
      </w:tr>
    </w:tbl>
    <w:p w14:paraId="73440EBF" w14:textId="77777777" w:rsidR="00906BF6" w:rsidRPr="009B6D47" w:rsidRDefault="00906BF6" w:rsidP="009B6D47">
      <w:pPr>
        <w:spacing w:after="120"/>
        <w:jc w:val="both"/>
        <w:rPr>
          <w:rFonts w:ascii="Tahoma" w:hAnsi="Tahoma" w:cs="Tahoma"/>
          <w:sz w:val="20"/>
          <w:szCs w:val="20"/>
        </w:rPr>
      </w:pPr>
    </w:p>
    <w:sectPr w:rsidR="00906BF6" w:rsidRPr="009B6D47" w:rsidSect="003A275F">
      <w:headerReference w:type="default" r:id="rId8"/>
      <w:footerReference w:type="default" r:id="rId9"/>
      <w:pgSz w:w="11900" w:h="16840"/>
      <w:pgMar w:top="1276" w:right="985" w:bottom="1440" w:left="993"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C34D2" w14:textId="77777777" w:rsidR="00974A2B" w:rsidRDefault="00974A2B" w:rsidP="009A2A66">
      <w:r>
        <w:separator/>
      </w:r>
    </w:p>
  </w:endnote>
  <w:endnote w:type="continuationSeparator" w:id="0">
    <w:p w14:paraId="583610D9" w14:textId="77777777" w:rsidR="00974A2B" w:rsidRDefault="00974A2B" w:rsidP="009A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62626" w:themeColor="text1" w:themeTint="D9"/>
      </w:rPr>
      <w:id w:val="1160813244"/>
      <w:docPartObj>
        <w:docPartGallery w:val="Page Numbers (Bottom of Page)"/>
        <w:docPartUnique/>
      </w:docPartObj>
    </w:sdtPr>
    <w:sdtEndPr>
      <w:rPr>
        <w:spacing w:val="60"/>
      </w:rPr>
    </w:sdtEndPr>
    <w:sdtContent>
      <w:p w14:paraId="14013061" w14:textId="0D0825A9" w:rsidR="000B4D1F" w:rsidRPr="002C234F" w:rsidRDefault="000B4D1F">
        <w:pPr>
          <w:pStyle w:val="Footer"/>
          <w:jc w:val="right"/>
          <w:rPr>
            <w:color w:val="262626" w:themeColor="text1" w:themeTint="D9"/>
            <w:spacing w:val="60"/>
          </w:rPr>
        </w:pPr>
        <w:r w:rsidRPr="002C234F">
          <w:rPr>
            <w:color w:val="262626" w:themeColor="text1" w:themeTint="D9"/>
            <w:spacing w:val="60"/>
          </w:rPr>
          <w:fldChar w:fldCharType="begin"/>
        </w:r>
        <w:r w:rsidRPr="002C234F">
          <w:rPr>
            <w:color w:val="262626" w:themeColor="text1" w:themeTint="D9"/>
            <w:spacing w:val="60"/>
          </w:rPr>
          <w:instrText>PAGE   \* MERGEFORMAT</w:instrText>
        </w:r>
        <w:r w:rsidRPr="002C234F">
          <w:rPr>
            <w:color w:val="262626" w:themeColor="text1" w:themeTint="D9"/>
            <w:spacing w:val="60"/>
          </w:rPr>
          <w:fldChar w:fldCharType="separate"/>
        </w:r>
        <w:r w:rsidR="00043C3A">
          <w:rPr>
            <w:noProof/>
            <w:color w:val="262626" w:themeColor="text1" w:themeTint="D9"/>
            <w:spacing w:val="60"/>
          </w:rPr>
          <w:t>4</w:t>
        </w:r>
        <w:r w:rsidRPr="002C234F">
          <w:rPr>
            <w:color w:val="262626" w:themeColor="text1" w:themeTint="D9"/>
            <w:spacing w:val="60"/>
          </w:rPr>
          <w:fldChar w:fldCharType="end"/>
        </w:r>
      </w:p>
    </w:sdtContent>
  </w:sdt>
  <w:p w14:paraId="14B1900A" w14:textId="6FEFEE76" w:rsidR="000B4D1F" w:rsidRPr="002C234F" w:rsidRDefault="000B4D1F" w:rsidP="009A2A66">
    <w:pPr>
      <w:pStyle w:val="Footer"/>
      <w:rPr>
        <w:rFonts w:ascii="Tahoma" w:hAnsi="Tahoma" w:cs="Tahoma"/>
        <w:color w:val="262626" w:themeColor="text1" w:themeTint="D9"/>
        <w:spacing w:val="60"/>
        <w:sz w:val="22"/>
        <w:szCs w:val="22"/>
      </w:rPr>
    </w:pPr>
    <w:r w:rsidRPr="002C234F">
      <w:rPr>
        <w:rFonts w:ascii="Tahoma" w:hAnsi="Tahoma" w:cs="Tahoma"/>
        <w:noProof/>
        <w:color w:val="262626" w:themeColor="text1" w:themeTint="D9"/>
        <w:spacing w:val="60"/>
        <w:sz w:val="22"/>
        <w:szCs w:val="22"/>
        <w:lang w:val="en-US"/>
      </w:rPr>
      <mc:AlternateContent>
        <mc:Choice Requires="wpg">
          <w:drawing>
            <wp:anchor distT="0" distB="0" distL="114300" distR="114300" simplePos="0" relativeHeight="251662336" behindDoc="0" locked="0" layoutInCell="0" allowOverlap="1" wp14:anchorId="004DE23D" wp14:editId="1A0B05C7">
              <wp:simplePos x="0" y="0"/>
              <wp:positionH relativeFrom="rightMargin">
                <wp:posOffset>-306387</wp:posOffset>
              </wp:positionH>
              <wp:positionV relativeFrom="bottomMargin">
                <wp:posOffset>472441</wp:posOffset>
              </wp:positionV>
              <wp:extent cx="457200" cy="301752"/>
              <wp:effectExtent l="1587" t="0" r="1588" b="1587"/>
              <wp:wrapNone/>
              <wp:docPr id="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752"/>
                        <a:chOff x="10217" y="9410"/>
                        <a:chExt cx="1566" cy="590"/>
                      </a:xfrm>
                      <a:solidFill>
                        <a:schemeClr val="accent2"/>
                      </a:solidFill>
                    </wpg:grpSpPr>
                    <wps:wsp>
                      <wps:cNvPr id="2" name="AutoShape 170"/>
                      <wps:cNvSpPr>
                        <a:spLocks noChangeArrowheads="1"/>
                      </wps:cNvSpPr>
                      <wps:spPr bwMode="auto">
                        <a:xfrm>
                          <a:off x="11101" y="9410"/>
                          <a:ext cx="682" cy="590"/>
                        </a:xfrm>
                        <a:prstGeom prst="chevron">
                          <a:avLst>
                            <a:gd name="adj" fmla="val 59811"/>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 name="AutoShape 171"/>
                      <wps:cNvSpPr>
                        <a:spLocks noChangeArrowheads="1"/>
                      </wps:cNvSpPr>
                      <wps:spPr bwMode="auto">
                        <a:xfrm>
                          <a:off x="10659" y="9410"/>
                          <a:ext cx="682" cy="590"/>
                        </a:xfrm>
                        <a:prstGeom prst="chevron">
                          <a:avLst>
                            <a:gd name="adj" fmla="val 61666"/>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 name="AutoShape 172"/>
                      <wps:cNvSpPr>
                        <a:spLocks noChangeArrowheads="1"/>
                      </wps:cNvSpPr>
                      <wps:spPr bwMode="auto">
                        <a:xfrm>
                          <a:off x="10217" y="9410"/>
                          <a:ext cx="682" cy="590"/>
                        </a:xfrm>
                        <a:prstGeom prst="chevron">
                          <a:avLst>
                            <a:gd name="adj" fmla="val 63521"/>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F3F3E" id="Group 169" o:spid="_x0000_s1026" style="position:absolute;margin-left:-24.1pt;margin-top:37.2pt;width:36pt;height:23.75pt;rotation:90;z-index:251662336;mso-position-horizontal-relative:right-margin-area;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" adj="10424" filled="f" stroked="f" strokecolor="white"/>
              <v:shape id="AutoShape 171"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" adj="10077" filled="f" stroked="f" strokecolor="white"/>
              <v:shape id="AutoShape 172"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" adj="9730" filled="f" stroked="f" strokecolor="white"/>
              <w10:wrap anchorx="margin" anchory="margin"/>
            </v:group>
          </w:pict>
        </mc:Fallback>
      </mc:AlternateContent>
    </w:r>
    <w:r w:rsidRPr="002C234F">
      <w:rPr>
        <w:rFonts w:ascii="Tahoma" w:hAnsi="Tahoma" w:cs="Tahoma"/>
        <w:noProof/>
        <w:color w:val="262626" w:themeColor="text1" w:themeTint="D9"/>
        <w:spacing w:val="60"/>
        <w:sz w:val="22"/>
        <w:szCs w:val="22"/>
        <w:lang w:val="en-US"/>
      </w:rPr>
      <mc:AlternateContent>
        <mc:Choice Requires="wps">
          <w:drawing>
            <wp:anchor distT="0" distB="0" distL="114300" distR="114300" simplePos="0" relativeHeight="251660288" behindDoc="0" locked="0" layoutInCell="0" allowOverlap="1" wp14:anchorId="52FB4A08" wp14:editId="79B5E947">
              <wp:simplePos x="0" y="0"/>
              <wp:positionH relativeFrom="rightMargin">
                <wp:align>center</wp:align>
              </wp:positionH>
              <wp:positionV relativeFrom="margin">
                <wp:align>bottom</wp:align>
              </wp:positionV>
              <wp:extent cx="511175" cy="6172200"/>
              <wp:effectExtent l="0" t="0" r="0" b="0"/>
              <wp:wrapNone/>
              <wp:docPr id="25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22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80576F6" w14:textId="77777777" w:rsidR="000B4D1F" w:rsidRDefault="000B4D1F" w:rsidP="009A2A66">
                          <w:pPr>
                            <w:rPr>
                              <w:color w:val="948A54" w:themeColor="background2" w:themeShade="80"/>
                              <w:spacing w:val="6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w14:anchorId="52FB4A08" id="Rectangle 173" o:spid="_x0000_s1026" style="position:absolute;margin-left:0;margin-top:0;width:40.25pt;height:486pt;z-index:251660288;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" o:allowincell="f" filled="f" stroked="f">
              <v:textbox style="layout-flow:vertical;mso-layout-flow-alt:bottom-to-top;mso-fit-shape-to-text:t">
                <w:txbxContent>
                  <w:p w14:paraId="480576F6" w14:textId="77777777" w:rsidR="000B4D1F" w:rsidRDefault="000B4D1F" w:rsidP="009A2A66">
                    <w:pPr>
                      <w:rPr>
                        <w:color w:val="948A54" w:themeColor="background2" w:themeShade="80"/>
                        <w:spacing w:val="60"/>
                      </w:rPr>
                    </w:pPr>
                  </w:p>
                </w:txbxContent>
              </v:textbox>
              <w10:wrap anchorx="margin" anchory="margin"/>
            </v:rect>
          </w:pict>
        </mc:Fallback>
      </mc:AlternateContent>
    </w:r>
    <w:r w:rsidRPr="002C234F">
      <w:rPr>
        <w:rFonts w:ascii="Tahoma" w:hAnsi="Tahoma" w:cs="Tahoma"/>
        <w:color w:val="262626" w:themeColor="text1" w:themeTint="D9"/>
        <w:spacing w:val="60"/>
        <w:sz w:val="22"/>
        <w:szCs w:val="22"/>
      </w:rPr>
      <w:t>Erasmus+ 2018</w:t>
    </w:r>
  </w:p>
  <w:p w14:paraId="20544070" w14:textId="53BBCF27" w:rsidR="000B4D1F" w:rsidRPr="002C234F" w:rsidRDefault="000B4D1F">
    <w:pPr>
      <w:pStyle w:val="Footer"/>
      <w:rPr>
        <w:rFonts w:ascii="Tahoma" w:hAnsi="Tahoma" w:cs="Tahoma"/>
        <w:color w:val="262626" w:themeColor="text1" w:themeTint="D9"/>
        <w:spacing w:val="60"/>
        <w:sz w:val="22"/>
        <w:szCs w:val="22"/>
      </w:rPr>
    </w:pPr>
    <w:r w:rsidRPr="002C234F">
      <w:rPr>
        <w:rFonts w:ascii="Tahoma" w:hAnsi="Tahoma" w:cs="Tahoma"/>
        <w:color w:val="262626" w:themeColor="text1" w:themeTint="D9"/>
        <w:spacing w:val="60"/>
        <w:sz w:val="22"/>
        <w:szCs w:val="22"/>
      </w:rPr>
      <w:t xml:space="preserve">Needed information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6563" w14:textId="77777777" w:rsidR="00974A2B" w:rsidRDefault="00974A2B" w:rsidP="009A2A66">
      <w:r>
        <w:separator/>
      </w:r>
    </w:p>
  </w:footnote>
  <w:footnote w:type="continuationSeparator" w:id="0">
    <w:p w14:paraId="0BF9F604" w14:textId="77777777" w:rsidR="00974A2B" w:rsidRDefault="00974A2B" w:rsidP="009A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0D2E" w14:textId="77777777" w:rsidR="000B4D1F" w:rsidRPr="002C234F" w:rsidRDefault="000B4D1F" w:rsidP="009A2A66">
    <w:pPr>
      <w:pStyle w:val="Footer"/>
      <w:jc w:val="right"/>
      <w:rPr>
        <w:rFonts w:ascii="Tahoma" w:hAnsi="Tahoma" w:cs="Tahoma"/>
        <w:color w:val="262626" w:themeColor="text1" w:themeTint="D9"/>
        <w:spacing w:val="60"/>
        <w:sz w:val="22"/>
        <w:szCs w:val="22"/>
      </w:rPr>
    </w:pPr>
    <w:r w:rsidRPr="002C234F">
      <w:rPr>
        <w:rFonts w:ascii="Tahoma" w:hAnsi="Tahoma" w:cs="Tahoma"/>
        <w:color w:val="262626" w:themeColor="text1" w:themeTint="D9"/>
        <w:spacing w:val="60"/>
        <w:sz w:val="22"/>
        <w:szCs w:val="22"/>
      </w:rPr>
      <w:t>Institute of entrepreneurship Development</w:t>
    </w:r>
  </w:p>
  <w:p w14:paraId="3E0C2D18" w14:textId="5F6BB221" w:rsidR="000B4D1F" w:rsidRPr="002C234F" w:rsidRDefault="000B4D1F" w:rsidP="009A2A66">
    <w:pPr>
      <w:pStyle w:val="Footer"/>
      <w:jc w:val="right"/>
      <w:rPr>
        <w:rFonts w:ascii="Tahoma" w:hAnsi="Tahoma" w:cs="Tahoma"/>
        <w:i/>
        <w:color w:val="262626" w:themeColor="text1" w:themeTint="D9"/>
        <w:spacing w:val="60"/>
        <w:sz w:val="22"/>
        <w:szCs w:val="22"/>
      </w:rPr>
    </w:pPr>
    <w:r w:rsidRPr="002C234F">
      <w:rPr>
        <w:rFonts w:ascii="Tahoma" w:hAnsi="Tahoma" w:cs="Tahoma"/>
        <w:i/>
        <w:color w:val="262626" w:themeColor="text1" w:themeTint="D9"/>
        <w:spacing w:val="60"/>
        <w:sz w:val="22"/>
        <w:szCs w:val="22"/>
      </w:rPr>
      <w:t xml:space="preserve">Updated on </w:t>
    </w:r>
    <w:r w:rsidR="00C918F5">
      <w:rPr>
        <w:rFonts w:ascii="Tahoma" w:hAnsi="Tahoma" w:cs="Tahoma"/>
        <w:i/>
        <w:color w:val="262626" w:themeColor="text1" w:themeTint="D9"/>
        <w:spacing w:val="60"/>
        <w:sz w:val="22"/>
        <w:szCs w:val="22"/>
      </w:rPr>
      <w:t>January</w:t>
    </w:r>
    <w:r w:rsidRPr="002C234F">
      <w:rPr>
        <w:rFonts w:ascii="Tahoma" w:hAnsi="Tahoma" w:cs="Tahoma"/>
        <w:i/>
        <w:color w:val="262626" w:themeColor="text1" w:themeTint="D9"/>
        <w:spacing w:val="60"/>
        <w:sz w:val="22"/>
        <w:szCs w:val="22"/>
      </w:rPr>
      <w:t xml:space="preserve"> 201</w:t>
    </w:r>
    <w:r w:rsidR="00C918F5">
      <w:rPr>
        <w:rFonts w:ascii="Tahoma" w:hAnsi="Tahoma" w:cs="Tahoma"/>
        <w:i/>
        <w:color w:val="262626" w:themeColor="text1" w:themeTint="D9"/>
        <w:spacing w:val="60"/>
        <w:sz w:val="22"/>
        <w:szCs w:val="22"/>
      </w:rPr>
      <w:t>8</w:t>
    </w:r>
  </w:p>
  <w:p w14:paraId="7C975468" w14:textId="77777777" w:rsidR="000B4D1F" w:rsidRPr="002C234F" w:rsidRDefault="000B4D1F">
    <w:pPr>
      <w:pStyle w:val="Header"/>
      <w:rPr>
        <w:rFonts w:ascii="Tahoma" w:hAnsi="Tahoma" w:cs="Tahoma"/>
        <w:color w:val="262626" w:themeColor="text1" w:themeTint="D9"/>
        <w:spacing w:val="6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C76"/>
    <w:multiLevelType w:val="hybridMultilevel"/>
    <w:tmpl w:val="0A023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96090A"/>
    <w:multiLevelType w:val="hybridMultilevel"/>
    <w:tmpl w:val="07D0E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2567419"/>
    <w:multiLevelType w:val="hybridMultilevel"/>
    <w:tmpl w:val="76A0781C"/>
    <w:lvl w:ilvl="0" w:tplc="07A80AE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F6"/>
    <w:rsid w:val="00000EF1"/>
    <w:rsid w:val="00031525"/>
    <w:rsid w:val="00043C3A"/>
    <w:rsid w:val="000B4D1F"/>
    <w:rsid w:val="000E369F"/>
    <w:rsid w:val="001031B1"/>
    <w:rsid w:val="00132921"/>
    <w:rsid w:val="00145F56"/>
    <w:rsid w:val="00147B53"/>
    <w:rsid w:val="00161871"/>
    <w:rsid w:val="00167B48"/>
    <w:rsid w:val="001D76F0"/>
    <w:rsid w:val="002817D3"/>
    <w:rsid w:val="0028393D"/>
    <w:rsid w:val="002C234F"/>
    <w:rsid w:val="002C5C20"/>
    <w:rsid w:val="002E1EB9"/>
    <w:rsid w:val="002F1BB9"/>
    <w:rsid w:val="002F4058"/>
    <w:rsid w:val="00373FF5"/>
    <w:rsid w:val="00381BCE"/>
    <w:rsid w:val="003A275F"/>
    <w:rsid w:val="003A59AE"/>
    <w:rsid w:val="003C5F0A"/>
    <w:rsid w:val="00404AB2"/>
    <w:rsid w:val="00405756"/>
    <w:rsid w:val="00436424"/>
    <w:rsid w:val="00470A92"/>
    <w:rsid w:val="00552C07"/>
    <w:rsid w:val="00625B16"/>
    <w:rsid w:val="0066795A"/>
    <w:rsid w:val="00697170"/>
    <w:rsid w:val="006A54CC"/>
    <w:rsid w:val="006B105F"/>
    <w:rsid w:val="006B3D48"/>
    <w:rsid w:val="006C7C19"/>
    <w:rsid w:val="006D64E1"/>
    <w:rsid w:val="00722AA7"/>
    <w:rsid w:val="007870D3"/>
    <w:rsid w:val="007D517B"/>
    <w:rsid w:val="007D7129"/>
    <w:rsid w:val="00810BBA"/>
    <w:rsid w:val="008319DE"/>
    <w:rsid w:val="0083555B"/>
    <w:rsid w:val="0083692E"/>
    <w:rsid w:val="00854181"/>
    <w:rsid w:val="00862BF3"/>
    <w:rsid w:val="00874528"/>
    <w:rsid w:val="008E1F5F"/>
    <w:rsid w:val="00906BF6"/>
    <w:rsid w:val="009108A0"/>
    <w:rsid w:val="00936F01"/>
    <w:rsid w:val="00941916"/>
    <w:rsid w:val="00974A2B"/>
    <w:rsid w:val="009A2A66"/>
    <w:rsid w:val="009A75A9"/>
    <w:rsid w:val="009B6D47"/>
    <w:rsid w:val="009C2559"/>
    <w:rsid w:val="00A15525"/>
    <w:rsid w:val="00A471EE"/>
    <w:rsid w:val="00A56531"/>
    <w:rsid w:val="00A66670"/>
    <w:rsid w:val="00A81416"/>
    <w:rsid w:val="00AA2841"/>
    <w:rsid w:val="00AA304D"/>
    <w:rsid w:val="00AA7C65"/>
    <w:rsid w:val="00AE62A8"/>
    <w:rsid w:val="00B10BAF"/>
    <w:rsid w:val="00B333E3"/>
    <w:rsid w:val="00B448C2"/>
    <w:rsid w:val="00B725EA"/>
    <w:rsid w:val="00B940FA"/>
    <w:rsid w:val="00C03334"/>
    <w:rsid w:val="00C16A3B"/>
    <w:rsid w:val="00C41AB5"/>
    <w:rsid w:val="00C42D8F"/>
    <w:rsid w:val="00C43AF6"/>
    <w:rsid w:val="00C72530"/>
    <w:rsid w:val="00C918F5"/>
    <w:rsid w:val="00CD68CB"/>
    <w:rsid w:val="00CE3866"/>
    <w:rsid w:val="00D16043"/>
    <w:rsid w:val="00D7072F"/>
    <w:rsid w:val="00DB58A4"/>
    <w:rsid w:val="00DD47D7"/>
    <w:rsid w:val="00E05004"/>
    <w:rsid w:val="00E07A5B"/>
    <w:rsid w:val="00E90FEF"/>
    <w:rsid w:val="00EF7F84"/>
    <w:rsid w:val="00F46BA7"/>
    <w:rsid w:val="00F750E6"/>
    <w:rsid w:val="00F7668B"/>
    <w:rsid w:val="00F91B94"/>
    <w:rsid w:val="00F93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6BD6E"/>
  <w15:docId w15:val="{6667B358-D9CB-4C5A-9AB1-2E78264F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756"/>
    <w:rPr>
      <w:color w:val="0000FF" w:themeColor="hyperlink"/>
      <w:u w:val="single"/>
    </w:rPr>
  </w:style>
  <w:style w:type="paragraph" w:styleId="ListParagraph">
    <w:name w:val="List Paragraph"/>
    <w:basedOn w:val="Normal"/>
    <w:uiPriority w:val="34"/>
    <w:qFormat/>
    <w:rsid w:val="00405756"/>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A2A66"/>
    <w:pPr>
      <w:tabs>
        <w:tab w:val="center" w:pos="4153"/>
        <w:tab w:val="right" w:pos="8306"/>
      </w:tabs>
    </w:pPr>
  </w:style>
  <w:style w:type="character" w:customStyle="1" w:styleId="HeaderChar">
    <w:name w:val="Header Char"/>
    <w:basedOn w:val="DefaultParagraphFont"/>
    <w:link w:val="Header"/>
    <w:uiPriority w:val="99"/>
    <w:rsid w:val="009A2A66"/>
    <w:rPr>
      <w:lang w:val="en-GB"/>
    </w:rPr>
  </w:style>
  <w:style w:type="paragraph" w:styleId="Footer">
    <w:name w:val="footer"/>
    <w:basedOn w:val="Normal"/>
    <w:link w:val="FooterChar"/>
    <w:uiPriority w:val="99"/>
    <w:unhideWhenUsed/>
    <w:rsid w:val="009A2A66"/>
    <w:pPr>
      <w:tabs>
        <w:tab w:val="center" w:pos="4153"/>
        <w:tab w:val="right" w:pos="8306"/>
      </w:tabs>
    </w:pPr>
  </w:style>
  <w:style w:type="character" w:customStyle="1" w:styleId="FooterChar">
    <w:name w:val="Footer Char"/>
    <w:basedOn w:val="DefaultParagraphFont"/>
    <w:link w:val="Footer"/>
    <w:uiPriority w:val="99"/>
    <w:rsid w:val="009A2A66"/>
    <w:rPr>
      <w:lang w:val="en-GB"/>
    </w:rPr>
  </w:style>
  <w:style w:type="paragraph" w:styleId="BalloonText">
    <w:name w:val="Balloon Text"/>
    <w:basedOn w:val="Normal"/>
    <w:link w:val="BalloonTextChar"/>
    <w:uiPriority w:val="99"/>
    <w:semiHidden/>
    <w:unhideWhenUsed/>
    <w:rsid w:val="009A2A66"/>
    <w:rPr>
      <w:rFonts w:ascii="Tahoma" w:hAnsi="Tahoma" w:cs="Tahoma"/>
      <w:sz w:val="16"/>
      <w:szCs w:val="16"/>
    </w:rPr>
  </w:style>
  <w:style w:type="character" w:customStyle="1" w:styleId="BalloonTextChar">
    <w:name w:val="Balloon Text Char"/>
    <w:basedOn w:val="DefaultParagraphFont"/>
    <w:link w:val="BalloonText"/>
    <w:uiPriority w:val="99"/>
    <w:semiHidden/>
    <w:rsid w:val="009A2A66"/>
    <w:rPr>
      <w:rFonts w:ascii="Tahoma" w:hAnsi="Tahoma" w:cs="Tahoma"/>
      <w:sz w:val="16"/>
      <w:szCs w:val="16"/>
      <w:lang w:val="en-GB"/>
    </w:rPr>
  </w:style>
  <w:style w:type="table" w:styleId="LightList-Accent1">
    <w:name w:val="Light List Accent 1"/>
    <w:basedOn w:val="TableNormal"/>
    <w:uiPriority w:val="61"/>
    <w:rsid w:val="009A2A6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9A2A6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3A27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4">
    <w:name w:val="Light List Accent 4"/>
    <w:basedOn w:val="TableNormal"/>
    <w:uiPriority w:val="61"/>
    <w:rsid w:val="00722AA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1-Accent4">
    <w:name w:val="Medium Grid 1 Accent 4"/>
    <w:basedOn w:val="TableNormal"/>
    <w:uiPriority w:val="67"/>
    <w:rsid w:val="00F93DE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4">
    <w:name w:val="Medium Shading 1 Accent 4"/>
    <w:basedOn w:val="TableNormal"/>
    <w:uiPriority w:val="63"/>
    <w:rsid w:val="00722AA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69717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69717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4-Accent2">
    <w:name w:val="List Table 4 Accent 2"/>
    <w:basedOn w:val="TableNormal"/>
    <w:uiPriority w:val="49"/>
    <w:rsid w:val="002C23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2">
    <w:name w:val="Grid Table 4 Accent 2"/>
    <w:basedOn w:val="TableNormal"/>
    <w:uiPriority w:val="49"/>
    <w:rsid w:val="002C234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2C234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9734">
      <w:bodyDiv w:val="1"/>
      <w:marLeft w:val="0"/>
      <w:marRight w:val="0"/>
      <w:marTop w:val="0"/>
      <w:marBottom w:val="0"/>
      <w:divBdr>
        <w:top w:val="none" w:sz="0" w:space="0" w:color="auto"/>
        <w:left w:val="none" w:sz="0" w:space="0" w:color="auto"/>
        <w:bottom w:val="none" w:sz="0" w:space="0" w:color="auto"/>
        <w:right w:val="none" w:sz="0" w:space="0" w:color="auto"/>
      </w:divBdr>
    </w:div>
    <w:div w:id="375931289">
      <w:bodyDiv w:val="1"/>
      <w:marLeft w:val="0"/>
      <w:marRight w:val="0"/>
      <w:marTop w:val="0"/>
      <w:marBottom w:val="0"/>
      <w:divBdr>
        <w:top w:val="none" w:sz="0" w:space="0" w:color="auto"/>
        <w:left w:val="none" w:sz="0" w:space="0" w:color="auto"/>
        <w:bottom w:val="none" w:sz="0" w:space="0" w:color="auto"/>
        <w:right w:val="none" w:sz="0" w:space="0" w:color="auto"/>
      </w:divBdr>
      <w:divsChild>
        <w:div w:id="431558611">
          <w:marLeft w:val="0"/>
          <w:marRight w:val="0"/>
          <w:marTop w:val="0"/>
          <w:marBottom w:val="0"/>
          <w:divBdr>
            <w:top w:val="none" w:sz="0" w:space="0" w:color="auto"/>
            <w:left w:val="none" w:sz="0" w:space="0" w:color="auto"/>
            <w:bottom w:val="none" w:sz="0" w:space="0" w:color="auto"/>
            <w:right w:val="none" w:sz="0" w:space="0" w:color="auto"/>
          </w:divBdr>
        </w:div>
      </w:divsChild>
    </w:div>
    <w:div w:id="575895999">
      <w:bodyDiv w:val="1"/>
      <w:marLeft w:val="0"/>
      <w:marRight w:val="0"/>
      <w:marTop w:val="0"/>
      <w:marBottom w:val="0"/>
      <w:divBdr>
        <w:top w:val="none" w:sz="0" w:space="0" w:color="auto"/>
        <w:left w:val="none" w:sz="0" w:space="0" w:color="auto"/>
        <w:bottom w:val="none" w:sz="0" w:space="0" w:color="auto"/>
        <w:right w:val="none" w:sz="0" w:space="0" w:color="auto"/>
      </w:divBdr>
    </w:div>
    <w:div w:id="823858721">
      <w:bodyDiv w:val="1"/>
      <w:marLeft w:val="0"/>
      <w:marRight w:val="0"/>
      <w:marTop w:val="0"/>
      <w:marBottom w:val="0"/>
      <w:divBdr>
        <w:top w:val="none" w:sz="0" w:space="0" w:color="auto"/>
        <w:left w:val="none" w:sz="0" w:space="0" w:color="auto"/>
        <w:bottom w:val="none" w:sz="0" w:space="0" w:color="auto"/>
        <w:right w:val="none" w:sz="0" w:space="0" w:color="auto"/>
      </w:divBdr>
    </w:div>
    <w:div w:id="962731293">
      <w:bodyDiv w:val="1"/>
      <w:marLeft w:val="0"/>
      <w:marRight w:val="0"/>
      <w:marTop w:val="0"/>
      <w:marBottom w:val="0"/>
      <w:divBdr>
        <w:top w:val="none" w:sz="0" w:space="0" w:color="auto"/>
        <w:left w:val="none" w:sz="0" w:space="0" w:color="auto"/>
        <w:bottom w:val="none" w:sz="0" w:space="0" w:color="auto"/>
        <w:right w:val="none" w:sz="0" w:space="0" w:color="auto"/>
      </w:divBdr>
    </w:div>
    <w:div w:id="1303851163">
      <w:bodyDiv w:val="1"/>
      <w:marLeft w:val="0"/>
      <w:marRight w:val="0"/>
      <w:marTop w:val="0"/>
      <w:marBottom w:val="0"/>
      <w:divBdr>
        <w:top w:val="none" w:sz="0" w:space="0" w:color="auto"/>
        <w:left w:val="none" w:sz="0" w:space="0" w:color="auto"/>
        <w:bottom w:val="none" w:sz="0" w:space="0" w:color="auto"/>
        <w:right w:val="none" w:sz="0" w:space="0" w:color="auto"/>
      </w:divBdr>
    </w:div>
    <w:div w:id="1333223478">
      <w:bodyDiv w:val="1"/>
      <w:marLeft w:val="0"/>
      <w:marRight w:val="0"/>
      <w:marTop w:val="0"/>
      <w:marBottom w:val="0"/>
      <w:divBdr>
        <w:top w:val="none" w:sz="0" w:space="0" w:color="auto"/>
        <w:left w:val="none" w:sz="0" w:space="0" w:color="auto"/>
        <w:bottom w:val="none" w:sz="0" w:space="0" w:color="auto"/>
        <w:right w:val="none" w:sz="0" w:space="0" w:color="auto"/>
      </w:divBdr>
    </w:div>
    <w:div w:id="1669940131">
      <w:bodyDiv w:val="1"/>
      <w:marLeft w:val="0"/>
      <w:marRight w:val="0"/>
      <w:marTop w:val="0"/>
      <w:marBottom w:val="0"/>
      <w:divBdr>
        <w:top w:val="none" w:sz="0" w:space="0" w:color="auto"/>
        <w:left w:val="none" w:sz="0" w:space="0" w:color="auto"/>
        <w:bottom w:val="none" w:sz="0" w:space="0" w:color="auto"/>
        <w:right w:val="none" w:sz="0" w:space="0" w:color="auto"/>
      </w:divBdr>
    </w:div>
    <w:div w:id="1738284222">
      <w:bodyDiv w:val="1"/>
      <w:marLeft w:val="0"/>
      <w:marRight w:val="0"/>
      <w:marTop w:val="0"/>
      <w:marBottom w:val="0"/>
      <w:divBdr>
        <w:top w:val="none" w:sz="0" w:space="0" w:color="auto"/>
        <w:left w:val="none" w:sz="0" w:space="0" w:color="auto"/>
        <w:bottom w:val="none" w:sz="0" w:space="0" w:color="auto"/>
        <w:right w:val="none" w:sz="0" w:space="0" w:color="auto"/>
      </w:divBdr>
    </w:div>
    <w:div w:id="1939216656">
      <w:bodyDiv w:val="1"/>
      <w:marLeft w:val="0"/>
      <w:marRight w:val="0"/>
      <w:marTop w:val="0"/>
      <w:marBottom w:val="0"/>
      <w:divBdr>
        <w:top w:val="none" w:sz="0" w:space="0" w:color="auto"/>
        <w:left w:val="none" w:sz="0" w:space="0" w:color="auto"/>
        <w:bottom w:val="none" w:sz="0" w:space="0" w:color="auto"/>
        <w:right w:val="none" w:sz="0" w:space="0" w:color="auto"/>
      </w:divBdr>
      <w:divsChild>
        <w:div w:id="2045056531">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EA68-EA87-44D3-9935-E0BB60E5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11</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Leontarakis;Georgia Christodoulopoulou</dc:creator>
  <cp:keywords/>
  <dc:description/>
  <cp:lastModifiedBy>Katerina Pariza</cp:lastModifiedBy>
  <cp:revision>10</cp:revision>
  <dcterms:created xsi:type="dcterms:W3CDTF">2017-02-07T07:58:00Z</dcterms:created>
  <dcterms:modified xsi:type="dcterms:W3CDTF">2018-01-22T08:48:00Z</dcterms:modified>
</cp:coreProperties>
</file>